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63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348"/>
      </w:tblGrid>
      <w:tr w:rsidR="0000055F" w:rsidRPr="00766232" w14:paraId="5F871A8C" w14:textId="77777777" w:rsidTr="0000055F">
        <w:trPr>
          <w:cantSplit/>
          <w:trHeight w:val="1684"/>
        </w:trPr>
        <w:tc>
          <w:tcPr>
            <w:tcW w:w="10348" w:type="dxa"/>
            <w:shd w:val="clear" w:color="auto" w:fill="EBF5FD"/>
          </w:tcPr>
          <w:p w14:paraId="67291CDE" w14:textId="7408E4A0" w:rsidR="0000055F" w:rsidRDefault="0000055F" w:rsidP="0000055F">
            <w:pPr>
              <w:pStyle w:val="KeyList"/>
              <w:jc w:val="both"/>
            </w:pPr>
            <w:r>
              <w:t xml:space="preserve">Complaints before the CFA can be presented using this electronic form. The form can be downloaded from the </w:t>
            </w:r>
            <w:hyperlink r:id="rId8" w:history="1">
              <w:r w:rsidRPr="00074ACE">
                <w:rPr>
                  <w:rStyle w:val="Hyperlink"/>
                </w:rPr>
                <w:t>ILO website</w:t>
              </w:r>
            </w:hyperlink>
            <w:r>
              <w:t xml:space="preserve"> and its use is encouraged, but not mandatory. </w:t>
            </w:r>
            <w:r w:rsidRPr="000C3769">
              <w:t>The information requested in the six sections below is important as it enables the Committee to assess the receivability of the complaint</w:t>
            </w:r>
            <w:r w:rsidR="00954E69">
              <w:t xml:space="preserve">. </w:t>
            </w:r>
            <w:r w:rsidR="00421C80">
              <w:t xml:space="preserve"> Further information and details in relation to the submission of complaints may be found in the </w:t>
            </w:r>
            <w:hyperlink r:id="rId9" w:history="1">
              <w:r w:rsidR="00421C80" w:rsidRPr="00C031C7">
                <w:rPr>
                  <w:rStyle w:val="Hyperlink"/>
                </w:rPr>
                <w:t>Special procedures for the examination in the International Labour Organization of complaints alleging violations of freedom of association - Annex I</w:t>
              </w:r>
            </w:hyperlink>
            <w:r w:rsidR="00421C80">
              <w:rPr>
                <w:rStyle w:val="Hyperlink"/>
              </w:rPr>
              <w:t xml:space="preserve"> (</w:t>
            </w:r>
            <w:r w:rsidR="00652376">
              <w:rPr>
                <w:rStyle w:val="Hyperlink"/>
              </w:rPr>
              <w:t xml:space="preserve">para. 31 et seq.). </w:t>
            </w:r>
            <w:r w:rsidR="00421C80">
              <w:t xml:space="preserve">Additional information </w:t>
            </w:r>
            <w:r w:rsidRPr="000C3769">
              <w:t xml:space="preserve">on the criteria for filtering complaints can be found in the </w:t>
            </w:r>
            <w:hyperlink r:id="rId10" w:history="1">
              <w:r w:rsidR="00DE179E">
                <w:rPr>
                  <w:rStyle w:val="Hyperlink"/>
                </w:rPr>
                <w:t xml:space="preserve"> March 2021 Report of the Committee (para. 17)</w:t>
              </w:r>
            </w:hyperlink>
            <w:r w:rsidRPr="000C3769">
              <w:t xml:space="preserve">. </w:t>
            </w:r>
          </w:p>
          <w:p w14:paraId="72865844" w14:textId="2A83DEAA" w:rsidR="007F08A9" w:rsidRPr="007F08A9" w:rsidRDefault="00954E69" w:rsidP="0000055F">
            <w:pPr>
              <w:pStyle w:val="KeyList"/>
              <w:jc w:val="both"/>
            </w:pPr>
            <w:r>
              <w:t xml:space="preserve">The form needs to be signed by </w:t>
            </w:r>
            <w:r w:rsidRPr="00954E69">
              <w:t xml:space="preserve">an officer of the </w:t>
            </w:r>
            <w:r w:rsidR="00B37DEB">
              <w:t xml:space="preserve">complainant </w:t>
            </w:r>
            <w:r w:rsidRPr="00954E69">
              <w:t>organization or a person authorized to take such action under the statutes of the organization or by a person holding power of attorney to act on behalf of the organization</w:t>
            </w:r>
            <w:r>
              <w:t xml:space="preserve">. </w:t>
            </w:r>
            <w:r w:rsidR="0000055F" w:rsidRPr="00766232">
              <w:t xml:space="preserve">Once filled in and duly signed </w:t>
            </w:r>
            <w:bookmarkStart w:id="0" w:name="_Hlk129443044"/>
            <w:r w:rsidR="0000055F" w:rsidRPr="00766232">
              <w:t>(an electronic signature c</w:t>
            </w:r>
            <w:r w:rsidR="00A71AF7">
              <w:t>an</w:t>
            </w:r>
            <w:r w:rsidR="0000055F" w:rsidRPr="00766232">
              <w:t xml:space="preserve"> be used</w:t>
            </w:r>
            <w:bookmarkEnd w:id="0"/>
            <w:r w:rsidR="0000055F" w:rsidRPr="00766232">
              <w:t xml:space="preserve">), please send the form to </w:t>
            </w:r>
            <w:hyperlink r:id="rId11" w:history="1">
              <w:r w:rsidR="0000055F" w:rsidRPr="00766232">
                <w:rPr>
                  <w:rStyle w:val="Hyperlink"/>
                </w:rPr>
                <w:t>libsynd@ilo.org</w:t>
              </w:r>
            </w:hyperlink>
            <w:r w:rsidR="0000055F" w:rsidRPr="00766232">
              <w:rPr>
                <w:u w:val="single"/>
              </w:rPr>
              <w:t>.</w:t>
            </w:r>
            <w:r w:rsidR="0000055F" w:rsidRPr="00766232">
              <w:t xml:space="preserve"> If not possible, please send it to: Freedom of Association Branch, NORMES; </w:t>
            </w:r>
            <w:r w:rsidR="0000055F" w:rsidRPr="00766232">
              <w:rPr>
                <w:lang w:val="en-US"/>
              </w:rPr>
              <w:t>Route des Morillons 4, 1211 Geneva, Switzerland.</w:t>
            </w:r>
          </w:p>
          <w:p w14:paraId="13F644AB" w14:textId="20412431" w:rsidR="0000055F" w:rsidRPr="00766232" w:rsidRDefault="0000055F" w:rsidP="0000055F">
            <w:pPr>
              <w:pStyle w:val="KeyList"/>
              <w:jc w:val="both"/>
            </w:pPr>
            <w:r>
              <w:t xml:space="preserve">For further support, </w:t>
            </w:r>
            <w:r w:rsidR="00FC7286">
              <w:t>please</w:t>
            </w:r>
            <w:r>
              <w:t xml:space="preserve"> contact for workers’ organizations – ACTRAV (</w:t>
            </w:r>
            <w:hyperlink r:id="rId12" w:history="1">
              <w:r w:rsidRPr="004C031D">
                <w:rPr>
                  <w:rStyle w:val="Hyperlink"/>
                </w:rPr>
                <w:t>ACTRAV@ilo.org</w:t>
              </w:r>
            </w:hyperlink>
            <w:r w:rsidRPr="003940FF">
              <w:rPr>
                <w:color w:val="0000FF"/>
              </w:rPr>
              <w:t xml:space="preserve">) </w:t>
            </w:r>
            <w:r w:rsidRPr="00640C86">
              <w:t xml:space="preserve">and </w:t>
            </w:r>
            <w:r>
              <w:t>for employers’ organizations – ACT/EMP (</w:t>
            </w:r>
            <w:hyperlink r:id="rId13" w:history="1">
              <w:r w:rsidRPr="00331F19">
                <w:rPr>
                  <w:rStyle w:val="Hyperlink"/>
                </w:rPr>
                <w:t>ACTEMP@ilo.org</w:t>
              </w:r>
            </w:hyperlink>
            <w:r>
              <w:t>).</w:t>
            </w:r>
          </w:p>
          <w:p w14:paraId="69B4FE27" w14:textId="77777777" w:rsidR="0000055F" w:rsidRPr="00766232" w:rsidRDefault="0000055F" w:rsidP="0000055F">
            <w:pPr>
              <w:pStyle w:val="KeyList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</w:tc>
      </w:tr>
    </w:tbl>
    <w:p w14:paraId="56149E0E" w14:textId="4396CE52" w:rsidR="0000055F" w:rsidRPr="00C92D49" w:rsidRDefault="00EB73A6" w:rsidP="00C056D0">
      <w:pPr>
        <w:pStyle w:val="DocumentType"/>
      </w:pPr>
      <w:r>
        <w:rPr>
          <w:b w:val="0"/>
          <w:bCs/>
          <w:color w:val="1E2DBE"/>
          <w:sz w:val="36"/>
          <w:szCs w:val="18"/>
        </w:rPr>
        <w:t>Electronic form</w:t>
      </w:r>
      <w:r w:rsidRPr="00766232">
        <w:rPr>
          <w:bCs/>
          <w:color w:val="1E2DBE"/>
          <w:sz w:val="36"/>
          <w:szCs w:val="18"/>
        </w:rPr>
        <w:t xml:space="preserve"> </w:t>
      </w:r>
      <w:r w:rsidRPr="00EB73A6">
        <w:rPr>
          <w:b w:val="0"/>
          <w:color w:val="1E2DBE"/>
          <w:sz w:val="36"/>
          <w:szCs w:val="18"/>
        </w:rPr>
        <w:t>for the presentation of complaint</w:t>
      </w:r>
      <w:r w:rsidR="00074ACE">
        <w:rPr>
          <w:b w:val="0"/>
          <w:color w:val="1E2DBE"/>
          <w:sz w:val="36"/>
          <w:szCs w:val="18"/>
        </w:rPr>
        <w:t>s</w:t>
      </w:r>
      <w:r w:rsidRPr="00EB73A6">
        <w:rPr>
          <w:b w:val="0"/>
          <w:color w:val="1E2DBE"/>
          <w:sz w:val="36"/>
          <w:szCs w:val="18"/>
        </w:rPr>
        <w:t xml:space="preserve"> before the ILO’s </w:t>
      </w:r>
      <w:r w:rsidRPr="00C9290A">
        <w:rPr>
          <w:bCs/>
          <w:color w:val="1E2DBE"/>
          <w:sz w:val="36"/>
          <w:szCs w:val="18"/>
        </w:rPr>
        <w:t>Committee on Freedom of Association</w:t>
      </w:r>
      <w:r w:rsidRPr="00EB73A6">
        <w:rPr>
          <w:b w:val="0"/>
          <w:color w:val="1E2DBE"/>
          <w:sz w:val="36"/>
          <w:szCs w:val="18"/>
        </w:rPr>
        <w:t xml:space="preserve"> (CFA</w:t>
      </w:r>
      <w:bookmarkStart w:id="1" w:name="_Hlk128578601"/>
      <w:r w:rsidR="00C056D0">
        <w:rPr>
          <w:b w:val="0"/>
          <w:color w:val="1E2DBE"/>
          <w:sz w:val="36"/>
          <w:szCs w:val="18"/>
        </w:rPr>
        <w:t>)</w:t>
      </w:r>
    </w:p>
    <w:bookmarkEnd w:id="1"/>
    <w:p w14:paraId="74E4A675" w14:textId="77777777" w:rsidR="0003715D" w:rsidRPr="00C852E6" w:rsidRDefault="0003715D" w:rsidP="0000055F">
      <w:pPr>
        <w:pStyle w:val="DocumentType"/>
        <w:numPr>
          <w:ilvl w:val="0"/>
          <w:numId w:val="0"/>
        </w:numPr>
        <w:sectPr w:rsidR="0003715D" w:rsidRPr="00C852E6" w:rsidSect="00C056D0">
          <w:headerReference w:type="default" r:id="rId14"/>
          <w:headerReference w:type="first" r:id="rId15"/>
          <w:type w:val="continuous"/>
          <w:pgSz w:w="11906" w:h="16838"/>
          <w:pgMar w:top="2552" w:right="851" w:bottom="851" w:left="851" w:header="340" w:footer="567" w:gutter="0"/>
          <w:cols w:space="284"/>
          <w:docGrid w:linePitch="360"/>
        </w:sectPr>
      </w:pPr>
    </w:p>
    <w:p w14:paraId="6F966A39" w14:textId="77777777" w:rsidR="00D6675E" w:rsidRDefault="00D6675E" w:rsidP="00DF792D">
      <w:pPr>
        <w:pStyle w:val="NormalBody"/>
        <w:sectPr w:rsidR="00D6675E" w:rsidSect="00E01CA3">
          <w:type w:val="continuous"/>
          <w:pgSz w:w="11906" w:h="16838"/>
          <w:pgMar w:top="2552" w:right="851" w:bottom="851" w:left="851" w:header="794" w:footer="567" w:gutter="0"/>
          <w:cols w:num="2" w:space="284"/>
          <w:docGrid w:linePitch="360"/>
        </w:sectPr>
      </w:pPr>
    </w:p>
    <w:p w14:paraId="01E082CE" w14:textId="77777777" w:rsidR="00BA4E68" w:rsidRDefault="00BA4E68" w:rsidP="00BA4E68">
      <w:pPr>
        <w:pStyle w:val="HeadingLevel1"/>
      </w:pPr>
      <w:bookmarkStart w:id="2" w:name="_Hlk128577262"/>
      <w:r>
        <w:t>Receivability</w:t>
      </w:r>
    </w:p>
    <w:bookmarkEnd w:id="2"/>
    <w:p w14:paraId="192DF2B6" w14:textId="77777777" w:rsidR="00BA4E68" w:rsidRPr="00BA4E68" w:rsidRDefault="00BA4E68" w:rsidP="00BA4E68">
      <w:pPr>
        <w:pStyle w:val="ListParagraph"/>
        <w:numPr>
          <w:ilvl w:val="0"/>
          <w:numId w:val="21"/>
        </w:numPr>
        <w:spacing w:before="0" w:after="1693" w:line="248" w:lineRule="auto"/>
        <w:jc w:val="both"/>
        <w:rPr>
          <w:b/>
          <w:bCs/>
        </w:rPr>
      </w:pPr>
      <w:r w:rsidRPr="00BA4E68">
        <w:rPr>
          <w:b/>
          <w:bCs/>
        </w:rPr>
        <w:t xml:space="preserve">Please indicate the name of the national or international organization(s) of workers or employers presenting the complaint: </w:t>
      </w:r>
    </w:p>
    <w:p w14:paraId="07C5D121" w14:textId="77777777" w:rsidR="00BA4E68" w:rsidRDefault="00BA4E68" w:rsidP="00BA4E68">
      <w:pPr>
        <w:pStyle w:val="ListParagraph"/>
        <w:spacing w:before="0" w:after="1693" w:line="248" w:lineRule="auto"/>
        <w:ind w:left="1118"/>
        <w:jc w:val="both"/>
        <w:rPr>
          <w:b/>
          <w:bCs/>
        </w:rPr>
      </w:pPr>
    </w:p>
    <w:p w14:paraId="580F5BC9" w14:textId="77777777" w:rsidR="00BA4E68" w:rsidRPr="00C056D0" w:rsidRDefault="00BA4E68" w:rsidP="00BA4E68">
      <w:pPr>
        <w:pStyle w:val="ListParagraph"/>
        <w:spacing w:before="0" w:after="1693" w:line="248" w:lineRule="auto"/>
        <w:ind w:left="1118"/>
        <w:jc w:val="both"/>
      </w:pPr>
      <w:r w:rsidRPr="00C056D0">
        <w:t>Please provide information on the organization(s) concerned, its statutes, its geographic and/or occupational coverage, contact details, etc. If the organization presenting the complaint does not have a national coverage, please specify the reasons impeding the complaint to be supported by a national or international organization.</w:t>
      </w:r>
    </w:p>
    <w:p w14:paraId="432FDE42" w14:textId="1E6E5309" w:rsidR="00F13926" w:rsidRDefault="00F13926" w:rsidP="00BA4E68">
      <w:pPr>
        <w:pStyle w:val="ListParagraph"/>
        <w:spacing w:before="0" w:after="1693" w:line="248" w:lineRule="auto"/>
        <w:ind w:left="1118"/>
        <w:jc w:val="both"/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F13926" w14:paraId="76889953" w14:textId="77777777" w:rsidTr="00C056D0">
        <w:trPr>
          <w:trHeight w:val="482"/>
        </w:trPr>
        <w:tc>
          <w:tcPr>
            <w:tcW w:w="5000" w:type="pct"/>
          </w:tcPr>
          <w:p w14:paraId="5B9176D4" w14:textId="072A9510" w:rsidR="00FC31F7" w:rsidRDefault="00FC31F7" w:rsidP="00BA4E68">
            <w:pPr>
              <w:pStyle w:val="ListParagraph"/>
              <w:spacing w:before="0" w:after="1693" w:line="248" w:lineRule="auto"/>
              <w:ind w:left="0"/>
              <w:jc w:val="both"/>
              <w:rPr>
                <w:b/>
                <w:bCs/>
              </w:rPr>
            </w:pPr>
            <w:bookmarkStart w:id="3" w:name="_Hlk128577617"/>
          </w:p>
        </w:tc>
      </w:tr>
      <w:bookmarkEnd w:id="3"/>
    </w:tbl>
    <w:p w14:paraId="2BB50E01" w14:textId="77777777" w:rsidR="00FC31F7" w:rsidRDefault="00FC31F7" w:rsidP="00BA4E68">
      <w:pPr>
        <w:pStyle w:val="NormalBody"/>
      </w:pPr>
    </w:p>
    <w:p w14:paraId="389EEE8A" w14:textId="77777777" w:rsidR="00BA4E68" w:rsidRDefault="00BA4E68" w:rsidP="00BA4E68">
      <w:pPr>
        <w:pStyle w:val="ListParagraph"/>
        <w:numPr>
          <w:ilvl w:val="0"/>
          <w:numId w:val="21"/>
        </w:numPr>
        <w:spacing w:before="0" w:after="0" w:line="259" w:lineRule="auto"/>
        <w:jc w:val="both"/>
        <w:rPr>
          <w:b/>
          <w:bCs/>
        </w:rPr>
      </w:pPr>
      <w:r w:rsidRPr="00BA4E68">
        <w:rPr>
          <w:b/>
          <w:bCs/>
        </w:rPr>
        <w:t>Please indicate the Member State of the Organization against which the complaint is made:</w:t>
      </w:r>
    </w:p>
    <w:p w14:paraId="4A56C8BF" w14:textId="7E60116A" w:rsidR="00BA4E68" w:rsidRDefault="00BA4E68" w:rsidP="00BA4E68">
      <w:pPr>
        <w:pStyle w:val="ListParagraph"/>
        <w:spacing w:before="0" w:after="0" w:line="259" w:lineRule="auto"/>
        <w:jc w:val="both"/>
        <w:rPr>
          <w:b/>
          <w:bCs/>
        </w:rPr>
      </w:pPr>
    </w:p>
    <w:p w14:paraId="4688FB08" w14:textId="21C4E9BB" w:rsidR="00BA4E68" w:rsidRDefault="00FC31F7" w:rsidP="00BA4E68">
      <w:pPr>
        <w:pStyle w:val="ListParagraph"/>
        <w:spacing w:before="0" w:after="0" w:line="259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………………………………………………………………………………………………………………………………………………………………….</w:t>
      </w:r>
    </w:p>
    <w:p w14:paraId="1A475FFC" w14:textId="3F3A111A" w:rsidR="00C93EAD" w:rsidRDefault="00C93EAD" w:rsidP="00BA4E68">
      <w:pPr>
        <w:pStyle w:val="ListParagraph"/>
        <w:spacing w:before="0" w:after="0" w:line="259" w:lineRule="auto"/>
        <w:jc w:val="both"/>
        <w:rPr>
          <w:b/>
          <w:bCs/>
        </w:rPr>
      </w:pPr>
    </w:p>
    <w:p w14:paraId="31AEE205" w14:textId="77777777" w:rsidR="00C93EAD" w:rsidRDefault="00C93EAD" w:rsidP="00BA4E68">
      <w:pPr>
        <w:pStyle w:val="ListParagraph"/>
        <w:spacing w:before="0" w:after="0" w:line="259" w:lineRule="auto"/>
        <w:jc w:val="both"/>
        <w:rPr>
          <w:b/>
          <w:bCs/>
        </w:rPr>
      </w:pPr>
    </w:p>
    <w:p w14:paraId="46B914E1" w14:textId="77777777" w:rsidR="00BA4E68" w:rsidRDefault="00BA4E68" w:rsidP="00BA4E68">
      <w:pPr>
        <w:pStyle w:val="ListParagraph"/>
        <w:spacing w:before="0" w:after="0" w:line="259" w:lineRule="auto"/>
        <w:jc w:val="both"/>
        <w:rPr>
          <w:b/>
          <w:bCs/>
        </w:rPr>
      </w:pPr>
    </w:p>
    <w:p w14:paraId="32F97B94" w14:textId="77777777" w:rsidR="004E5DEE" w:rsidRDefault="00BA4E68" w:rsidP="009D4F98">
      <w:pPr>
        <w:pStyle w:val="ListParagraph"/>
        <w:numPr>
          <w:ilvl w:val="0"/>
          <w:numId w:val="21"/>
        </w:numPr>
        <w:spacing w:before="0" w:after="0" w:line="259" w:lineRule="auto"/>
        <w:jc w:val="both"/>
      </w:pPr>
      <w:r w:rsidRPr="004820F0">
        <w:rPr>
          <w:b/>
          <w:bCs/>
        </w:rPr>
        <w:lastRenderedPageBreak/>
        <w:t>Please provide a detailed account of the alleged infringements of freedom of association and/or collective bargaining, indicating the date in which such infringements occurred</w:t>
      </w:r>
      <w:r w:rsidR="00C34F47" w:rsidRPr="004820F0">
        <w:rPr>
          <w:b/>
          <w:bCs/>
        </w:rPr>
        <w:t xml:space="preserve"> and the reasons for bringing this matter before the CFA</w:t>
      </w:r>
      <w:r w:rsidR="00F10730">
        <w:rPr>
          <w:b/>
          <w:bCs/>
        </w:rPr>
        <w:t>.</w:t>
      </w:r>
      <w:r w:rsidR="00C34F47" w:rsidRPr="004820F0">
        <w:rPr>
          <w:b/>
          <w:bCs/>
        </w:rPr>
        <w:t xml:space="preserve"> </w:t>
      </w:r>
      <w:r w:rsidRPr="00A40706">
        <w:t xml:space="preserve">Please use the expandable space below to provide as much information as possible in support of your allegations. </w:t>
      </w:r>
    </w:p>
    <w:p w14:paraId="6F67C836" w14:textId="5BBE40BA" w:rsidR="003D355E" w:rsidRPr="00AC3BFE" w:rsidRDefault="00AC3BFE" w:rsidP="00AC3BFE">
      <w:pPr>
        <w:spacing w:before="0" w:after="0" w:line="259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D355E" w14:paraId="2DBB2EA5" w14:textId="77777777" w:rsidTr="000F17B3">
        <w:trPr>
          <w:trHeight w:val="2779"/>
        </w:trPr>
        <w:tc>
          <w:tcPr>
            <w:tcW w:w="5000" w:type="pct"/>
          </w:tcPr>
          <w:p w14:paraId="68B61E74" w14:textId="4933B4F8" w:rsidR="003D355E" w:rsidRDefault="003D355E" w:rsidP="00156836">
            <w:pPr>
              <w:pStyle w:val="ListParagraph"/>
              <w:spacing w:before="0" w:after="1693" w:line="248" w:lineRule="auto"/>
              <w:ind w:left="0"/>
              <w:jc w:val="both"/>
              <w:rPr>
                <w:b/>
                <w:bCs/>
              </w:rPr>
            </w:pPr>
            <w:bookmarkStart w:id="4" w:name="_Hlk129613823"/>
          </w:p>
        </w:tc>
      </w:tr>
    </w:tbl>
    <w:bookmarkEnd w:id="4"/>
    <w:p w14:paraId="771BF640" w14:textId="1D425F2E" w:rsidR="000F17B3" w:rsidRDefault="000F17B3" w:rsidP="00543FD0">
      <w:pPr>
        <w:pStyle w:val="NormalBody"/>
        <w:ind w:left="709"/>
        <w:jc w:val="both"/>
      </w:pPr>
      <w:r w:rsidRPr="000F17B3">
        <w:t xml:space="preserve">Documents containing </w:t>
      </w:r>
      <w:r w:rsidRPr="000F17B3">
        <w:rPr>
          <w:b/>
          <w:bCs/>
        </w:rPr>
        <w:t>evidence in support of the allegations</w:t>
      </w:r>
      <w:r w:rsidRPr="000F17B3">
        <w:t xml:space="preserve"> can be sent together with this form to </w:t>
      </w:r>
      <w:hyperlink r:id="rId16" w:history="1">
        <w:r w:rsidRPr="00061FBD">
          <w:rPr>
            <w:rStyle w:val="Hyperlink"/>
          </w:rPr>
          <w:t>libsynd@ilo.org</w:t>
        </w:r>
      </w:hyperlink>
      <w:r w:rsidRPr="000F17B3">
        <w:t xml:space="preserve">.  Please provide </w:t>
      </w:r>
      <w:r w:rsidR="001D30D3">
        <w:t xml:space="preserve">in the box below the </w:t>
      </w:r>
      <w:r w:rsidRPr="000F17B3">
        <w:t xml:space="preserve">list of documents submitted as evidence.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0F17B3" w14:paraId="32986D04" w14:textId="77777777" w:rsidTr="000F17B3">
        <w:trPr>
          <w:trHeight w:val="1744"/>
        </w:trPr>
        <w:tc>
          <w:tcPr>
            <w:tcW w:w="5000" w:type="pct"/>
          </w:tcPr>
          <w:p w14:paraId="0AB73C7E" w14:textId="037AA27D" w:rsidR="00543FD0" w:rsidRDefault="00543FD0" w:rsidP="0005704D">
            <w:pPr>
              <w:pStyle w:val="ListParagraph"/>
              <w:spacing w:before="0" w:after="1693" w:line="248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0FB33ED7" w14:textId="77777777" w:rsidR="004820F0" w:rsidRPr="004820F0" w:rsidRDefault="004820F0" w:rsidP="004820F0">
      <w:pPr>
        <w:pStyle w:val="NormalBody"/>
      </w:pPr>
    </w:p>
    <w:p w14:paraId="56991DF5" w14:textId="5A15996F" w:rsidR="00BA4E68" w:rsidRDefault="00BA4E68" w:rsidP="00BA4E68">
      <w:pPr>
        <w:pStyle w:val="HeadingLevel1"/>
      </w:pPr>
      <w:r>
        <w:t>Other information</w:t>
      </w:r>
      <w:r>
        <w:tab/>
      </w:r>
      <w:r>
        <w:tab/>
      </w:r>
    </w:p>
    <w:p w14:paraId="2228B4BA" w14:textId="63635339" w:rsidR="00C34F47" w:rsidRPr="00BA4E68" w:rsidRDefault="00BA4E68" w:rsidP="000F17B3">
      <w:pPr>
        <w:pStyle w:val="NormalBody"/>
        <w:numPr>
          <w:ilvl w:val="0"/>
          <w:numId w:val="21"/>
        </w:numPr>
        <w:jc w:val="both"/>
      </w:pPr>
      <w:r w:rsidRPr="00BA4E68">
        <w:t xml:space="preserve">Please indicate whether the issue has already been examined by, or submitted to, the </w:t>
      </w:r>
      <w:r w:rsidRPr="00BA4E68">
        <w:rPr>
          <w:b/>
          <w:bCs/>
        </w:rPr>
        <w:t>national competent authorities</w:t>
      </w:r>
      <w:r w:rsidRPr="00BA4E68">
        <w:t xml:space="preserve"> (national courts, administrative authorities, social dialogue mechanisms or mechanisms to resolve disputes before the ILO that may exist in the country).</w:t>
      </w:r>
      <w:r w:rsidR="00C34F47" w:rsidRPr="00C34F47">
        <w:t xml:space="preserve"> </w:t>
      </w:r>
      <w:r w:rsidR="00C34F47" w:rsidRPr="00BA4E68">
        <w:t xml:space="preserve">Please provide </w:t>
      </w:r>
      <w:r w:rsidR="00C34F47" w:rsidRPr="00AC3BFE">
        <w:rPr>
          <w:b/>
          <w:bCs/>
        </w:rPr>
        <w:t>the most updated information</w:t>
      </w:r>
      <w:r w:rsidR="00C34F47" w:rsidRPr="00BA4E68">
        <w:t xml:space="preserve"> on the state and outcome of the procedures engaged. </w:t>
      </w:r>
      <w:r w:rsidR="005530B8">
        <w:t>Please note that e</w:t>
      </w:r>
      <w:r w:rsidR="00C34F47" w:rsidRPr="00BA4E68">
        <w:t>xhaustion of national procedures is not a prerequisite for the presentation of a complaint but does constitute an element for the Committee’s consideration in determining whether it is in a position to provide pertinent recommendations under its mandate</w:t>
      </w:r>
      <w:r w:rsidR="00C34F47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D355E" w14:paraId="19CE3697" w14:textId="77777777" w:rsidTr="000F17B3">
        <w:trPr>
          <w:trHeight w:val="2327"/>
        </w:trPr>
        <w:tc>
          <w:tcPr>
            <w:tcW w:w="5000" w:type="pct"/>
          </w:tcPr>
          <w:p w14:paraId="3947FD53" w14:textId="01E6274E" w:rsidR="003D355E" w:rsidRDefault="003D355E" w:rsidP="00156836">
            <w:pPr>
              <w:pStyle w:val="ListParagraph"/>
              <w:spacing w:before="0" w:after="1693" w:line="248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5CFBDFD0" w14:textId="77777777" w:rsidR="00B31E6F" w:rsidRDefault="00B31E6F" w:rsidP="00BA4E68">
      <w:pPr>
        <w:pStyle w:val="NormalBody"/>
      </w:pPr>
    </w:p>
    <w:p w14:paraId="0B73801A" w14:textId="6D63900F" w:rsidR="00BA4E68" w:rsidRPr="00BA4E68" w:rsidRDefault="00BA4E68" w:rsidP="00BA4E68">
      <w:pPr>
        <w:pStyle w:val="NormalBody"/>
        <w:numPr>
          <w:ilvl w:val="0"/>
          <w:numId w:val="21"/>
        </w:numPr>
      </w:pPr>
      <w:r w:rsidRPr="00BA4E68">
        <w:lastRenderedPageBreak/>
        <w:t xml:space="preserve">Please </w:t>
      </w:r>
      <w:r w:rsidR="00A40706">
        <w:t>answer the following questions:</w:t>
      </w:r>
      <w:r w:rsidRPr="00BA4E68">
        <w:t xml:space="preserve"> </w:t>
      </w:r>
    </w:p>
    <w:p w14:paraId="2C3E6D28" w14:textId="0C4F280E" w:rsidR="00BA4E68" w:rsidRPr="00BA4E68" w:rsidRDefault="00A40706" w:rsidP="00A40706">
      <w:pPr>
        <w:pStyle w:val="NormalBody"/>
        <w:numPr>
          <w:ilvl w:val="1"/>
          <w:numId w:val="19"/>
        </w:numPr>
        <w:jc w:val="both"/>
      </w:pPr>
      <w:r w:rsidRPr="00A40706">
        <w:t>Would your</w:t>
      </w:r>
      <w:r w:rsidR="00BA4E68" w:rsidRPr="00BA4E68">
        <w:t xml:space="preserve"> organization wish </w:t>
      </w:r>
      <w:r w:rsidR="00406CE6">
        <w:t>to avail itself of the possibility</w:t>
      </w:r>
      <w:r w:rsidR="001F0553">
        <w:t xml:space="preserve">, </w:t>
      </w:r>
      <w:r w:rsidR="000F75BC">
        <w:t xml:space="preserve">specifically </w:t>
      </w:r>
      <w:r w:rsidR="001F0553">
        <w:t>established by th</w:t>
      </w:r>
      <w:r w:rsidR="000F75BC">
        <w:t>e CFA</w:t>
      </w:r>
      <w:r w:rsidR="001F0553">
        <w:t xml:space="preserve"> </w:t>
      </w:r>
      <w:r w:rsidR="0000430F">
        <w:t>of</w:t>
      </w:r>
      <w:r w:rsidR="001F0553">
        <w:t xml:space="preserve"> seek</w:t>
      </w:r>
      <w:r w:rsidR="0000430F">
        <w:t>ing</w:t>
      </w:r>
      <w:r w:rsidR="001F0553">
        <w:t xml:space="preserve"> </w:t>
      </w:r>
      <w:r w:rsidR="001F0553" w:rsidRPr="00FE1993">
        <w:rPr>
          <w:b/>
          <w:bCs/>
        </w:rPr>
        <w:t>voluntary</w:t>
      </w:r>
      <w:r w:rsidR="00BA4E68" w:rsidRPr="00FE1993">
        <w:rPr>
          <w:b/>
          <w:bCs/>
        </w:rPr>
        <w:t xml:space="preserve"> </w:t>
      </w:r>
      <w:r w:rsidR="00BA4E68" w:rsidRPr="00BA4E68">
        <w:rPr>
          <w:b/>
          <w:bCs/>
        </w:rPr>
        <w:t>conciliation or other measures at the national level</w:t>
      </w:r>
      <w:r w:rsidR="00A622BA">
        <w:rPr>
          <w:b/>
          <w:bCs/>
        </w:rPr>
        <w:t xml:space="preserve">? </w:t>
      </w:r>
      <w:r w:rsidR="00A622BA" w:rsidRPr="00A622BA">
        <w:t>This would</w:t>
      </w:r>
      <w:r w:rsidR="00BA4E68" w:rsidRPr="00A622BA">
        <w:t xml:space="preserve"> </w:t>
      </w:r>
      <w:r w:rsidR="00BA4E68" w:rsidRPr="00BA4E68">
        <w:t>lead to a temporary suspension for a maximum period of six months of the examination of the merits of the complaint by the CFA</w:t>
      </w:r>
      <w:r w:rsidR="00A622BA">
        <w:t>.</w:t>
      </w:r>
      <w:r>
        <w:t xml:space="preserve"> </w:t>
      </w:r>
      <w:r w:rsidR="00BA4E68" w:rsidRPr="00BA4E68">
        <w:t xml:space="preserve"> </w:t>
      </w:r>
      <w:r>
        <w:t>T</w:t>
      </w:r>
      <w:r w:rsidR="00BA4E68" w:rsidRPr="00BA4E68">
        <w:t>he suspension would be subject to the agreement of the government</w:t>
      </w:r>
      <w:r w:rsidR="00E67C84">
        <w:t>,</w:t>
      </w:r>
      <w:r w:rsidR="00A622BA">
        <w:t xml:space="preserve"> and</w:t>
      </w:r>
      <w:r w:rsidR="00BA4E68" w:rsidRPr="00BA4E68">
        <w:t xml:space="preserve"> your organization </w:t>
      </w:r>
      <w:r w:rsidR="00A622BA">
        <w:t xml:space="preserve">may </w:t>
      </w:r>
      <w:r w:rsidR="00BA4E68" w:rsidRPr="00BA4E68">
        <w:t xml:space="preserve">request </w:t>
      </w:r>
      <w:r w:rsidR="00776EE6">
        <w:t xml:space="preserve">that </w:t>
      </w:r>
      <w:r w:rsidR="00BA4E68" w:rsidRPr="00BA4E68">
        <w:t xml:space="preserve">the </w:t>
      </w:r>
      <w:r w:rsidR="00776EE6">
        <w:t xml:space="preserve">CFA </w:t>
      </w:r>
      <w:r w:rsidR="00BA4E68" w:rsidRPr="00BA4E68">
        <w:t xml:space="preserve">resume </w:t>
      </w:r>
      <w:r w:rsidR="00776EE6">
        <w:t xml:space="preserve">its consideration of the case prior to conclusion of the six months’ suspension in the event that </w:t>
      </w:r>
      <w:r w:rsidR="00BA4E68" w:rsidRPr="00BA4E68">
        <w:t xml:space="preserve">the conciliation/other measures </w:t>
      </w:r>
      <w:r w:rsidR="00776EE6">
        <w:t xml:space="preserve">have </w:t>
      </w:r>
      <w:r w:rsidR="00BA4E68" w:rsidRPr="00BA4E68">
        <w:t>fail</w:t>
      </w:r>
      <w:r w:rsidR="00776EE6">
        <w:t>ed</w:t>
      </w:r>
      <w:r w:rsidR="00A622BA">
        <w:t>. T</w:t>
      </w:r>
      <w:r w:rsidR="00BA4E68" w:rsidRPr="00BA4E68">
        <w:t xml:space="preserve">he CFA </w:t>
      </w:r>
      <w:r w:rsidR="002B53AC">
        <w:t>can</w:t>
      </w:r>
      <w:r w:rsidR="00BA4E68" w:rsidRPr="00BA4E68">
        <w:t xml:space="preserve"> decide on a limited further extension of the suspension </w:t>
      </w:r>
      <w:r w:rsidR="00CE59D7">
        <w:t xml:space="preserve">at the request of both parties </w:t>
      </w:r>
      <w:r w:rsidR="00BA4E68" w:rsidRPr="00BA4E68">
        <w:t>should the initial conciliation or other measures need a further period of time to successfully resolve the issues raised in the complaint</w:t>
      </w:r>
      <w:r>
        <w:t>.</w:t>
      </w:r>
    </w:p>
    <w:p w14:paraId="01E5BB28" w14:textId="07505E31" w:rsidR="00BA4E68" w:rsidRDefault="00A40706" w:rsidP="00BA4E68">
      <w:pPr>
        <w:pStyle w:val="NormalBody"/>
        <w:numPr>
          <w:ilvl w:val="1"/>
          <w:numId w:val="19"/>
        </w:numPr>
        <w:jc w:val="both"/>
      </w:pPr>
      <w:r w:rsidRPr="00A40706">
        <w:t>If yes</w:t>
      </w:r>
      <w:r w:rsidR="00BA4E68" w:rsidRPr="00BA4E68">
        <w:t xml:space="preserve">, please indicate if you would wish to have recourse to the intervention or </w:t>
      </w:r>
      <w:r w:rsidR="00BA4E68" w:rsidRPr="00FE1993">
        <w:t>technical assistance</w:t>
      </w:r>
      <w:r w:rsidR="00BA4E68" w:rsidRPr="00BA4E68">
        <w:t xml:space="preserve"> of the Office</w:t>
      </w:r>
      <w:r w:rsidR="005530B8">
        <w:t xml:space="preserve">, </w:t>
      </w:r>
      <w:r w:rsidR="00BE7B6A">
        <w:t>including</w:t>
      </w:r>
      <w:r w:rsidR="005530B8">
        <w:t xml:space="preserve"> </w:t>
      </w:r>
      <w:r w:rsidR="00BA4E68" w:rsidRPr="00BA4E68">
        <w:t xml:space="preserve">the </w:t>
      </w:r>
      <w:hyperlink r:id="rId17" w:history="1">
        <w:r w:rsidR="004342C3" w:rsidRPr="004813BB">
          <w:rPr>
            <w:rStyle w:val="Hyperlink"/>
          </w:rPr>
          <w:t>ILO Bureau for Workers' Activities</w:t>
        </w:r>
      </w:hyperlink>
      <w:r w:rsidR="004342C3">
        <w:t xml:space="preserve"> or </w:t>
      </w:r>
      <w:hyperlink r:id="rId18" w:history="1">
        <w:r w:rsidR="004342C3" w:rsidRPr="004813BB">
          <w:rPr>
            <w:rStyle w:val="Hyperlink"/>
          </w:rPr>
          <w:t>Bureau for Employers' Activities</w:t>
        </w:r>
      </w:hyperlink>
      <w:r w:rsidR="00BE7B6A">
        <w:rPr>
          <w:rStyle w:val="Hyperlink"/>
        </w:rPr>
        <w:t>,</w:t>
      </w:r>
      <w:r w:rsidR="004342C3">
        <w:t xml:space="preserve"> </w:t>
      </w:r>
      <w:r w:rsidR="00BA4E68" w:rsidRPr="00BA4E68">
        <w:t>in this regard. The ILO fully supports the resolution of disputes at national level and is available to assist the parties in this regard.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D355E" w14:paraId="1733C70B" w14:textId="77777777" w:rsidTr="00156836">
        <w:trPr>
          <w:trHeight w:val="784"/>
        </w:trPr>
        <w:tc>
          <w:tcPr>
            <w:tcW w:w="5000" w:type="pct"/>
          </w:tcPr>
          <w:p w14:paraId="60903450" w14:textId="749F40DE" w:rsidR="007F08A9" w:rsidRDefault="007F08A9" w:rsidP="00156836">
            <w:pPr>
              <w:pStyle w:val="ListParagraph"/>
              <w:spacing w:before="0" w:after="1693" w:line="248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4760635A" w14:textId="77777777" w:rsidR="00BA4E68" w:rsidRPr="00BA4E68" w:rsidRDefault="00BA4E68" w:rsidP="00160520">
      <w:pPr>
        <w:pStyle w:val="NormalBody"/>
        <w:jc w:val="both"/>
      </w:pPr>
    </w:p>
    <w:p w14:paraId="23DB7C5C" w14:textId="2512BDC0" w:rsidR="00BA4E68" w:rsidRPr="00BA4E68" w:rsidRDefault="00BA4E68" w:rsidP="00BA4E68">
      <w:pPr>
        <w:pStyle w:val="NormalBody"/>
        <w:numPr>
          <w:ilvl w:val="0"/>
          <w:numId w:val="21"/>
        </w:numPr>
        <w:jc w:val="both"/>
      </w:pPr>
      <w:r w:rsidRPr="00BA4E68">
        <w:t xml:space="preserve">Please indicate </w:t>
      </w:r>
      <w:r w:rsidRPr="00CF7328">
        <w:t xml:space="preserve">whether, to your knowledge, the allegations have already been examined by or submitted to </w:t>
      </w:r>
      <w:r w:rsidRPr="00CF7328">
        <w:rPr>
          <w:b/>
          <w:bCs/>
        </w:rPr>
        <w:t>ILO supervisory bodies</w:t>
      </w:r>
      <w:r w:rsidRPr="00CF7328">
        <w:t xml:space="preserve"> (CFA, </w:t>
      </w:r>
      <w:hyperlink r:id="rId19" w:history="1">
        <w:r w:rsidRPr="00FD2493">
          <w:rPr>
            <w:rStyle w:val="Hyperlink"/>
          </w:rPr>
          <w:t>Committee of Experts on the Application of Conventions and Recommendations</w:t>
        </w:r>
      </w:hyperlink>
      <w:r w:rsidRPr="00CF7328">
        <w:t xml:space="preserve">, </w:t>
      </w:r>
      <w:hyperlink r:id="rId20" w:history="1">
        <w:r w:rsidR="003D30B1">
          <w:rPr>
            <w:rStyle w:val="Hyperlink"/>
          </w:rPr>
          <w:t xml:space="preserve">Representations  </w:t>
        </w:r>
      </w:hyperlink>
      <w:r w:rsidR="00160520" w:rsidRPr="00CF7328">
        <w:t>and</w:t>
      </w:r>
      <w:hyperlink r:id="rId21" w:history="1">
        <w:r w:rsidR="003D30B1" w:rsidRPr="00A51C1B">
          <w:rPr>
            <w:rStyle w:val="Hyperlink"/>
          </w:rPr>
          <w:t xml:space="preserve"> Complaints</w:t>
        </w:r>
      </w:hyperlink>
      <w:r w:rsidR="00160520" w:rsidRPr="00CF7328">
        <w:t xml:space="preserve"> </w:t>
      </w:r>
      <w:r w:rsidR="00A51C1B" w:rsidRPr="00A51C1B">
        <w:t xml:space="preserve"> under articles 24 and  26 of the ILO Constitution</w:t>
      </w:r>
      <w:r w:rsidR="003D30B1">
        <w:t xml:space="preserve"> respectively </w:t>
      </w:r>
      <w:r w:rsidR="00786973" w:rsidRPr="00CF7328">
        <w:t xml:space="preserve">) </w:t>
      </w:r>
      <w:r w:rsidRPr="00CF7328">
        <w:t>and</w:t>
      </w:r>
      <w:r w:rsidRPr="00BA4E68">
        <w:t xml:space="preserve">, if so, in what respect any currently submitted allegations are different from those already examined or submitted. </w:t>
      </w:r>
      <w:r w:rsidR="00C34F47">
        <w:t>Please find detail</w:t>
      </w:r>
      <w:r w:rsidR="00BE7B6A">
        <w:t>ed</w:t>
      </w:r>
      <w:r w:rsidR="00C34F47">
        <w:t xml:space="preserve"> information in the </w:t>
      </w:r>
      <w:hyperlink r:id="rId22" w:history="1">
        <w:r w:rsidR="00C34F47" w:rsidRPr="00C34F47">
          <w:rPr>
            <w:rStyle w:val="Hyperlink"/>
          </w:rPr>
          <w:t>ILO Supervisory System Guide for Constituents</w:t>
        </w:r>
      </w:hyperlink>
      <w:r w:rsidR="00C34F47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0194"/>
      </w:tblGrid>
      <w:tr w:rsidR="003D355E" w14:paraId="504E601A" w14:textId="77777777" w:rsidTr="000F17B3">
        <w:trPr>
          <w:trHeight w:val="1307"/>
        </w:trPr>
        <w:tc>
          <w:tcPr>
            <w:tcW w:w="5000" w:type="pct"/>
          </w:tcPr>
          <w:p w14:paraId="0C9F24AB" w14:textId="14DD1E75" w:rsidR="003D355E" w:rsidRDefault="003D355E" w:rsidP="00156836">
            <w:pPr>
              <w:pStyle w:val="ListParagraph"/>
              <w:spacing w:before="0" w:after="1693" w:line="248" w:lineRule="auto"/>
              <w:ind w:left="0"/>
              <w:jc w:val="both"/>
              <w:rPr>
                <w:b/>
                <w:bCs/>
              </w:rPr>
            </w:pPr>
          </w:p>
        </w:tc>
      </w:tr>
    </w:tbl>
    <w:p w14:paraId="4C88F0EB" w14:textId="0400E069" w:rsidR="00BA4E68" w:rsidRDefault="00BA4E68" w:rsidP="00BA4E68">
      <w:pPr>
        <w:pStyle w:val="NormalBody"/>
      </w:pPr>
    </w:p>
    <w:p w14:paraId="7239C54D" w14:textId="687926BD" w:rsidR="00676CDC" w:rsidRPr="006C7FA7" w:rsidRDefault="00A36E28" w:rsidP="000675D6">
      <w:pPr>
        <w:pStyle w:val="NormalBody"/>
        <w:jc w:val="both"/>
      </w:pPr>
      <w:r w:rsidRPr="00A36E28">
        <w:t xml:space="preserve">Please note that this form shall be </w:t>
      </w:r>
      <w:r w:rsidRPr="00AD6EF0">
        <w:rPr>
          <w:b/>
          <w:bCs/>
        </w:rPr>
        <w:t>duly signed</w:t>
      </w:r>
      <w:r w:rsidRPr="00A36E28">
        <w:t xml:space="preserve"> </w:t>
      </w:r>
      <w:r w:rsidR="0026794F" w:rsidRPr="00B66307">
        <w:t>(an electronic signature can be used)</w:t>
      </w:r>
      <w:r w:rsidR="00B66307">
        <w:rPr>
          <w:b/>
          <w:bCs/>
        </w:rPr>
        <w:t xml:space="preserve"> </w:t>
      </w:r>
      <w:r w:rsidRPr="00A36E28">
        <w:t xml:space="preserve">by a representative of a body entitled to present the complaint </w:t>
      </w:r>
      <w:r w:rsidR="00CA669B">
        <w:t xml:space="preserve">(please see above) </w:t>
      </w:r>
      <w:r w:rsidRPr="00A36E28">
        <w:t xml:space="preserve">and must be </w:t>
      </w:r>
      <w:r w:rsidRPr="00AD6EF0">
        <w:rPr>
          <w:b/>
          <w:bCs/>
        </w:rPr>
        <w:t>fully supported by evidence</w:t>
      </w:r>
      <w:r w:rsidRPr="00A36E28">
        <w:t xml:space="preserve"> of the specific infringements of freedom of association and/or collective bargaining alleged (</w:t>
      </w:r>
      <w:hyperlink r:id="rId23" w:history="1">
        <w:r w:rsidRPr="00A36E28">
          <w:t>para. 40 et seq. of the Special Procedures abovementioned).</w:t>
        </w:r>
      </w:hyperlink>
      <w:r w:rsidR="000675D6" w:rsidRPr="000675D6">
        <w:t xml:space="preserve"> </w:t>
      </w:r>
    </w:p>
    <w:p w14:paraId="06FAE08F" w14:textId="77777777" w:rsidR="006C7FA7" w:rsidRDefault="006C7FA7" w:rsidP="00BA4E68">
      <w:pPr>
        <w:pStyle w:val="NormalBody"/>
        <w:rPr>
          <w:b/>
          <w:bCs/>
        </w:rPr>
      </w:pPr>
    </w:p>
    <w:p w14:paraId="4AB7DC09" w14:textId="5F2E1C27" w:rsidR="00BA4E68" w:rsidRPr="003D355E" w:rsidRDefault="00BA4E68" w:rsidP="00BA4E68">
      <w:pPr>
        <w:pStyle w:val="NormalBody"/>
        <w:rPr>
          <w:b/>
          <w:bCs/>
        </w:rPr>
      </w:pPr>
      <w:r w:rsidRPr="00BA4E68">
        <w:rPr>
          <w:b/>
          <w:bCs/>
        </w:rPr>
        <w:t xml:space="preserve">Date: </w:t>
      </w:r>
    </w:p>
    <w:p w14:paraId="5EAE8752" w14:textId="77777777" w:rsidR="00BA4E68" w:rsidRPr="00BA4E68" w:rsidRDefault="00BA4E68" w:rsidP="00BA4E68">
      <w:pPr>
        <w:pStyle w:val="NormalBody"/>
        <w:rPr>
          <w:b/>
          <w:bCs/>
        </w:rPr>
      </w:pPr>
    </w:p>
    <w:p w14:paraId="3B6E20B0" w14:textId="08095D44" w:rsidR="00C006B1" w:rsidRPr="00C34F47" w:rsidRDefault="00BA4E68" w:rsidP="00A40706">
      <w:pPr>
        <w:pStyle w:val="NormalBody"/>
        <w:rPr>
          <w:b/>
          <w:bCs/>
        </w:rPr>
      </w:pPr>
      <w:r w:rsidRPr="00BA4E68">
        <w:rPr>
          <w:b/>
          <w:bCs/>
        </w:rPr>
        <w:t xml:space="preserve"> Signature/s:</w:t>
      </w:r>
      <w:r w:rsidR="006A5A60">
        <w:rPr>
          <w:b/>
          <w:bCs/>
        </w:rPr>
        <w:t xml:space="preserve"> </w:t>
      </w:r>
    </w:p>
    <w:sectPr w:rsidR="00C006B1" w:rsidRPr="00C34F47" w:rsidSect="00E01CA3">
      <w:type w:val="continuous"/>
      <w:pgSz w:w="11906" w:h="16838"/>
      <w:pgMar w:top="2552" w:right="851" w:bottom="851" w:left="851" w:header="794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2DB8" w14:textId="77777777" w:rsidR="00E475BE" w:rsidRDefault="00E475BE" w:rsidP="00D83F6C">
      <w:pPr>
        <w:spacing w:line="240" w:lineRule="auto"/>
      </w:pPr>
      <w:r>
        <w:separator/>
      </w:r>
    </w:p>
  </w:endnote>
  <w:endnote w:type="continuationSeparator" w:id="0">
    <w:p w14:paraId="7D84E1E9" w14:textId="77777777" w:rsidR="00E475BE" w:rsidRDefault="00E475BE" w:rsidP="00D8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emBd">
    <w:altName w:val="Calibri"/>
    <w:charset w:val="01"/>
    <w:family w:val="swiss"/>
    <w:pitch w:val="variable"/>
    <w:sig w:usb0="E00002FF" w:usb1="4000001F" w:usb2="08000029" w:usb3="00000000" w:csb0="00000000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E50C" w14:textId="77777777" w:rsidR="00E475BE" w:rsidRPr="00AE3A50" w:rsidRDefault="00E475BE" w:rsidP="00613B2D">
      <w:pPr>
        <w:pStyle w:val="LineFootnote"/>
      </w:pPr>
    </w:p>
  </w:footnote>
  <w:footnote w:type="continuationSeparator" w:id="0">
    <w:p w14:paraId="021BF8E4" w14:textId="77777777" w:rsidR="00E475BE" w:rsidRDefault="00E475BE" w:rsidP="00D83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00F5" w14:textId="75A28194" w:rsidR="004008F5" w:rsidRPr="00C056D0" w:rsidRDefault="00C056D0" w:rsidP="00C056D0">
    <w:pPr>
      <w:pStyle w:val="Header"/>
    </w:pPr>
    <w:r w:rsidRPr="00B30B5E">
      <w:rPr>
        <w:noProof/>
      </w:rPr>
      <w:drawing>
        <wp:inline distT="0" distB="0" distL="0" distR="0" wp14:anchorId="76520951" wp14:editId="391DBC47">
          <wp:extent cx="1657350" cy="8075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638" cy="81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9F4B" w14:textId="77777777" w:rsidR="004008F5" w:rsidRPr="008948F9" w:rsidRDefault="004008F5" w:rsidP="00D1107C">
    <w:pPr>
      <w:pStyle w:val="Header"/>
    </w:pPr>
    <w:r>
      <w:sym w:font="Wingdings 3" w:char="F075"/>
    </w:r>
    <w:r>
      <w:tab/>
    </w:r>
    <w:r w:rsidRPr="00A02411">
      <w:rPr>
        <w:b/>
        <w:bCs w:val="0"/>
      </w:rPr>
      <w:t>ILO Brief</w:t>
    </w:r>
    <w:r>
      <w:tab/>
    </w:r>
    <w:r w:rsidRPr="00503D89">
      <w:rPr>
        <w:rStyle w:val="Folio"/>
      </w:rPr>
      <w:fldChar w:fldCharType="begin"/>
    </w:r>
    <w:r w:rsidRPr="00503D89">
      <w:rPr>
        <w:rStyle w:val="Folio"/>
      </w:rPr>
      <w:instrText xml:space="preserve"> PAGE  \* Arabic  \* MERGEFORMAT </w:instrText>
    </w:r>
    <w:r w:rsidRPr="00503D89">
      <w:rPr>
        <w:rStyle w:val="Folio"/>
      </w:rPr>
      <w:fldChar w:fldCharType="separate"/>
    </w:r>
    <w:r>
      <w:rPr>
        <w:rStyle w:val="Folio"/>
      </w:rPr>
      <w:t>2</w:t>
    </w:r>
    <w:r w:rsidRPr="00503D89">
      <w:rPr>
        <w:rStyle w:val="Folio"/>
      </w:rPr>
      <w:fldChar w:fldCharType="end"/>
    </w:r>
  </w:p>
  <w:p w14:paraId="7953CEB1" w14:textId="3B092438" w:rsidR="004008F5" w:rsidRPr="00A02411" w:rsidRDefault="00B31E6F" w:rsidP="00D1107C">
    <w:pPr>
      <w:pStyle w:val="RunningTitleAutomatic"/>
    </w:pPr>
    <w:r>
      <w:fldChar w:fldCharType="begin"/>
    </w:r>
    <w:r>
      <w:instrText xml:space="preserve"> STYLEREF  MainTitle \t  \* MERGEFORMAT </w:instrText>
    </w:r>
    <w:r>
      <w:fldChar w:fldCharType="separate"/>
    </w:r>
    <w:r w:rsidR="00E56F13">
      <w:rPr>
        <w:b/>
        <w:bCs/>
        <w:lang w:val="en-US"/>
      </w:rPr>
      <w:t>Error! No text of specified style in document.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0D4"/>
    <w:multiLevelType w:val="hybridMultilevel"/>
    <w:tmpl w:val="A4969A6C"/>
    <w:lvl w:ilvl="0" w:tplc="54103D7E">
      <w:start w:val="1"/>
      <w:numFmt w:val="bullet"/>
      <w:lvlText w:val=""/>
      <w:lvlJc w:val="left"/>
      <w:pPr>
        <w:ind w:left="11" w:hanging="360"/>
      </w:pPr>
      <w:rPr>
        <w:rFonts w:ascii="Wingdings 3" w:hAnsi="Wingdings 3" w:cs="Symbol" w:hint="default"/>
        <w:color w:val="auto"/>
        <w:sz w:val="18"/>
      </w:rPr>
    </w:lvl>
    <w:lvl w:ilvl="1" w:tplc="10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66DF8"/>
    <w:multiLevelType w:val="hybridMultilevel"/>
    <w:tmpl w:val="4462E14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6E03"/>
    <w:multiLevelType w:val="multilevel"/>
    <w:tmpl w:val="44F0FE66"/>
    <w:numStyleLink w:val="ListNumILO"/>
  </w:abstractNum>
  <w:abstractNum w:abstractNumId="3" w15:restartNumberingAfterBreak="0">
    <w:nsid w:val="168C3E9E"/>
    <w:multiLevelType w:val="hybridMultilevel"/>
    <w:tmpl w:val="DECCFA1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459D"/>
    <w:multiLevelType w:val="hybridMultilevel"/>
    <w:tmpl w:val="E4E22E3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270"/>
    <w:multiLevelType w:val="hybridMultilevel"/>
    <w:tmpl w:val="DD40850E"/>
    <w:lvl w:ilvl="0" w:tplc="DFB23F1E">
      <w:start w:val="5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695D8"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</w:rPr>
    </w:lvl>
    <w:lvl w:ilvl="2" w:tplc="95B47F5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00BFC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825E0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AA44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459CC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E3448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E542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D2548"/>
    <w:multiLevelType w:val="hybridMultilevel"/>
    <w:tmpl w:val="A0C085E6"/>
    <w:lvl w:ilvl="0" w:tplc="07A83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884A97"/>
    <w:multiLevelType w:val="hybridMultilevel"/>
    <w:tmpl w:val="476092FE"/>
    <w:lvl w:ilvl="0" w:tplc="A7283F34">
      <w:start w:val="1"/>
      <w:numFmt w:val="bullet"/>
      <w:pStyle w:val="KeyList"/>
      <w:lvlText w:val=""/>
      <w:lvlJc w:val="left"/>
      <w:pPr>
        <w:ind w:left="1494" w:hanging="360"/>
      </w:pPr>
      <w:rPr>
        <w:rFonts w:ascii="Wingdings 3" w:hAnsi="Wingdings 3" w:cs="Symbol" w:hint="default"/>
        <w:color w:val="FA3C4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2107D"/>
    <w:multiLevelType w:val="hybridMultilevel"/>
    <w:tmpl w:val="2C8EBAA8"/>
    <w:lvl w:ilvl="0" w:tplc="8E4EDF68">
      <w:start w:val="1"/>
      <w:numFmt w:val="bullet"/>
      <w:pStyle w:val="DocumentType"/>
      <w:lvlText w:val=""/>
      <w:lvlJc w:val="left"/>
      <w:pPr>
        <w:ind w:left="1069" w:hanging="360"/>
      </w:pPr>
      <w:rPr>
        <w:rFonts w:ascii="Wingdings 3" w:hAnsi="Wingdings 3" w:cs="Symbol" w:hint="default"/>
        <w:color w:val="8CE164"/>
        <w:position w:val="4"/>
        <w:sz w:val="32"/>
      </w:rPr>
    </w:lvl>
    <w:lvl w:ilvl="1" w:tplc="10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B915A4"/>
    <w:multiLevelType w:val="hybridMultilevel"/>
    <w:tmpl w:val="DFCA0572"/>
    <w:lvl w:ilvl="0" w:tplc="6092281E">
      <w:start w:val="1"/>
      <w:numFmt w:val="bullet"/>
      <w:pStyle w:val="QuoteDescription"/>
      <w:lvlText w:val=""/>
      <w:lvlJc w:val="left"/>
      <w:pPr>
        <w:ind w:left="720" w:hanging="360"/>
      </w:pPr>
      <w:rPr>
        <w:rFonts w:ascii="Wingdings 3" w:hAnsi="Wingdings 3" w:cs="Symbol" w:hint="default"/>
        <w:color w:val="FA3C4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B668D6"/>
    <w:multiLevelType w:val="multilevel"/>
    <w:tmpl w:val="44F0FE66"/>
    <w:styleLink w:val="ListNumILO"/>
    <w:lvl w:ilvl="0">
      <w:start w:val="1"/>
      <w:numFmt w:val="decimal"/>
      <w:pStyle w:val="ListNum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ListNum2"/>
      <w:lvlText w:val="%2."/>
      <w:lvlJc w:val="left"/>
      <w:pPr>
        <w:ind w:left="2353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505928"/>
    <w:multiLevelType w:val="hybridMultilevel"/>
    <w:tmpl w:val="5BA43478"/>
    <w:lvl w:ilvl="0" w:tplc="EAC423D8">
      <w:start w:val="1"/>
      <w:numFmt w:val="bullet"/>
      <w:pStyle w:val="HeadingLevel1"/>
      <w:lvlText w:val=""/>
      <w:lvlJc w:val="left"/>
      <w:pPr>
        <w:ind w:left="360" w:hanging="360"/>
      </w:pPr>
      <w:rPr>
        <w:rFonts w:ascii="Wingdings 3" w:hAnsi="Wingdings 3" w:cs="Symbol" w:hint="default"/>
        <w:color w:val="FA3C4B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C01582"/>
    <w:multiLevelType w:val="multilevel"/>
    <w:tmpl w:val="8688B326"/>
    <w:styleLink w:val="ListNoNumILO"/>
    <w:lvl w:ilvl="0">
      <w:start w:val="1"/>
      <w:numFmt w:val="bullet"/>
      <w:pStyle w:val="ListBullet1"/>
      <w:lvlText w:val="●"/>
      <w:lvlJc w:val="left"/>
      <w:pPr>
        <w:ind w:left="227" w:hanging="227"/>
      </w:pPr>
      <w:rPr>
        <w:rFonts w:ascii="Verdana" w:hAnsi="Verdana" w:hint="default"/>
        <w:color w:val="1E2DBE"/>
      </w:rPr>
    </w:lvl>
    <w:lvl w:ilvl="1">
      <w:start w:val="1"/>
      <w:numFmt w:val="bullet"/>
      <w:lvlRestart w:val="0"/>
      <w:pStyle w:val="ListBullet2"/>
      <w:lvlText w:val="●"/>
      <w:lvlJc w:val="left"/>
      <w:pPr>
        <w:ind w:left="454" w:hanging="227"/>
      </w:pPr>
      <w:rPr>
        <w:rFonts w:ascii="Verdana" w:hAnsi="Verdana" w:hint="default"/>
        <w:color w:val="1E2DB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570F46"/>
    <w:multiLevelType w:val="hybridMultilevel"/>
    <w:tmpl w:val="C150CCEE"/>
    <w:lvl w:ilvl="0" w:tplc="CC266B7A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6F7F0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EE1DA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E348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87D48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66914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EBF0A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E3CF4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2601A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CB77E5"/>
    <w:multiLevelType w:val="hybridMultilevel"/>
    <w:tmpl w:val="1D000AD0"/>
    <w:lvl w:ilvl="0" w:tplc="D0EA5DA6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Symbol" w:hint="default"/>
        <w:color w:val="FFCD2D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8E2C0D"/>
    <w:multiLevelType w:val="multilevel"/>
    <w:tmpl w:val="8688B326"/>
    <w:numStyleLink w:val="ListNoNumILO"/>
  </w:abstractNum>
  <w:abstractNum w:abstractNumId="16" w15:restartNumberingAfterBreak="0">
    <w:nsid w:val="675A21F1"/>
    <w:multiLevelType w:val="hybridMultilevel"/>
    <w:tmpl w:val="5DD4E332"/>
    <w:lvl w:ilvl="0" w:tplc="8436A924">
      <w:start w:val="1"/>
      <w:numFmt w:val="bullet"/>
      <w:pStyle w:val="TableBoxTitle"/>
      <w:lvlText w:val=""/>
      <w:lvlJc w:val="left"/>
      <w:pPr>
        <w:ind w:left="360" w:hanging="360"/>
      </w:pPr>
      <w:rPr>
        <w:rFonts w:ascii="Wingdings 3" w:hAnsi="Wingdings 3" w:cs="Symbol" w:hint="default"/>
        <w:color w:val="auto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231CBF"/>
    <w:multiLevelType w:val="hybridMultilevel"/>
    <w:tmpl w:val="FB3E0264"/>
    <w:lvl w:ilvl="0" w:tplc="2FD695D8"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8" w15:restartNumberingAfterBreak="0">
    <w:nsid w:val="73AC5D28"/>
    <w:multiLevelType w:val="hybridMultilevel"/>
    <w:tmpl w:val="715AEF88"/>
    <w:lvl w:ilvl="0" w:tplc="9C1ED4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6A39C0"/>
    <w:multiLevelType w:val="hybridMultilevel"/>
    <w:tmpl w:val="B1F242EC"/>
    <w:lvl w:ilvl="0" w:tplc="A9244074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Symbol" w:hint="default"/>
        <w:color w:val="auto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5A23E7"/>
    <w:multiLevelType w:val="hybridMultilevel"/>
    <w:tmpl w:val="26D08756"/>
    <w:lvl w:ilvl="0" w:tplc="B746B186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Symbol" w:hint="default"/>
        <w:color w:val="1E2DB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4645017">
    <w:abstractNumId w:val="7"/>
  </w:num>
  <w:num w:numId="2" w16cid:durableId="1522275681">
    <w:abstractNumId w:val="6"/>
  </w:num>
  <w:num w:numId="3" w16cid:durableId="1917477609">
    <w:abstractNumId w:val="18"/>
  </w:num>
  <w:num w:numId="4" w16cid:durableId="233667675">
    <w:abstractNumId w:val="11"/>
  </w:num>
  <w:num w:numId="5" w16cid:durableId="555972879">
    <w:abstractNumId w:val="9"/>
  </w:num>
  <w:num w:numId="6" w16cid:durableId="1321620062">
    <w:abstractNumId w:val="10"/>
  </w:num>
  <w:num w:numId="7" w16cid:durableId="1723555270">
    <w:abstractNumId w:val="2"/>
  </w:num>
  <w:num w:numId="8" w16cid:durableId="1771272235">
    <w:abstractNumId w:val="19"/>
  </w:num>
  <w:num w:numId="9" w16cid:durableId="2102873470">
    <w:abstractNumId w:val="0"/>
  </w:num>
  <w:num w:numId="10" w16cid:durableId="1550990913">
    <w:abstractNumId w:val="16"/>
  </w:num>
  <w:num w:numId="11" w16cid:durableId="164638439">
    <w:abstractNumId w:val="20"/>
  </w:num>
  <w:num w:numId="12" w16cid:durableId="1046638867">
    <w:abstractNumId w:val="12"/>
  </w:num>
  <w:num w:numId="13" w16cid:durableId="164519573">
    <w:abstractNumId w:val="15"/>
  </w:num>
  <w:num w:numId="14" w16cid:durableId="1382510368">
    <w:abstractNumId w:val="14"/>
  </w:num>
  <w:num w:numId="15" w16cid:durableId="2035038223">
    <w:abstractNumId w:val="8"/>
  </w:num>
  <w:num w:numId="16" w16cid:durableId="2005089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5249131">
    <w:abstractNumId w:val="13"/>
  </w:num>
  <w:num w:numId="18" w16cid:durableId="904071761">
    <w:abstractNumId w:val="17"/>
  </w:num>
  <w:num w:numId="19" w16cid:durableId="1503087984">
    <w:abstractNumId w:val="5"/>
  </w:num>
  <w:num w:numId="20" w16cid:durableId="1287663455">
    <w:abstractNumId w:val="3"/>
  </w:num>
  <w:num w:numId="21" w16cid:durableId="2076203338">
    <w:abstractNumId w:val="4"/>
  </w:num>
  <w:num w:numId="22" w16cid:durableId="957176107">
    <w:abstractNumId w:val="1"/>
  </w:num>
  <w:num w:numId="23" w16cid:durableId="39208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lickAndTypeStyle w:val="NormalBod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96"/>
    <w:rsid w:val="0000055F"/>
    <w:rsid w:val="00001168"/>
    <w:rsid w:val="00002E24"/>
    <w:rsid w:val="0000430F"/>
    <w:rsid w:val="00006CF6"/>
    <w:rsid w:val="00006D39"/>
    <w:rsid w:val="00014755"/>
    <w:rsid w:val="00014F73"/>
    <w:rsid w:val="0002486B"/>
    <w:rsid w:val="0003715D"/>
    <w:rsid w:val="00040505"/>
    <w:rsid w:val="00042CD4"/>
    <w:rsid w:val="000532D2"/>
    <w:rsid w:val="000574CB"/>
    <w:rsid w:val="00060D7E"/>
    <w:rsid w:val="000617CD"/>
    <w:rsid w:val="000675D6"/>
    <w:rsid w:val="00072B1D"/>
    <w:rsid w:val="00074ACE"/>
    <w:rsid w:val="000802F9"/>
    <w:rsid w:val="00085247"/>
    <w:rsid w:val="00093506"/>
    <w:rsid w:val="000A44C2"/>
    <w:rsid w:val="000B3F8D"/>
    <w:rsid w:val="000C4E01"/>
    <w:rsid w:val="000C6661"/>
    <w:rsid w:val="000D0329"/>
    <w:rsid w:val="000D0F17"/>
    <w:rsid w:val="000D674C"/>
    <w:rsid w:val="000E1C34"/>
    <w:rsid w:val="000E5360"/>
    <w:rsid w:val="000F17B3"/>
    <w:rsid w:val="000F6F99"/>
    <w:rsid w:val="000F75BC"/>
    <w:rsid w:val="000F7831"/>
    <w:rsid w:val="0010479A"/>
    <w:rsid w:val="00111560"/>
    <w:rsid w:val="00112320"/>
    <w:rsid w:val="00112384"/>
    <w:rsid w:val="00113BDC"/>
    <w:rsid w:val="001219D6"/>
    <w:rsid w:val="00126A6F"/>
    <w:rsid w:val="00133863"/>
    <w:rsid w:val="00133BF9"/>
    <w:rsid w:val="00137366"/>
    <w:rsid w:val="0014008D"/>
    <w:rsid w:val="00141C9B"/>
    <w:rsid w:val="00143156"/>
    <w:rsid w:val="001467C1"/>
    <w:rsid w:val="001503F2"/>
    <w:rsid w:val="00150A54"/>
    <w:rsid w:val="0015281B"/>
    <w:rsid w:val="001535A3"/>
    <w:rsid w:val="00160520"/>
    <w:rsid w:val="001612D7"/>
    <w:rsid w:val="00176E74"/>
    <w:rsid w:val="00191FF9"/>
    <w:rsid w:val="001A3829"/>
    <w:rsid w:val="001B7ED8"/>
    <w:rsid w:val="001D30D3"/>
    <w:rsid w:val="001D5CB0"/>
    <w:rsid w:val="001F0553"/>
    <w:rsid w:val="001F36E5"/>
    <w:rsid w:val="001F646F"/>
    <w:rsid w:val="0020056C"/>
    <w:rsid w:val="00200BC5"/>
    <w:rsid w:val="002105BA"/>
    <w:rsid w:val="00213105"/>
    <w:rsid w:val="00220076"/>
    <w:rsid w:val="00226FE7"/>
    <w:rsid w:val="00232D8B"/>
    <w:rsid w:val="00233AF4"/>
    <w:rsid w:val="0023550F"/>
    <w:rsid w:val="00257224"/>
    <w:rsid w:val="00262C4D"/>
    <w:rsid w:val="00263F35"/>
    <w:rsid w:val="002664F3"/>
    <w:rsid w:val="0026794F"/>
    <w:rsid w:val="00273FEE"/>
    <w:rsid w:val="0027406A"/>
    <w:rsid w:val="00280B29"/>
    <w:rsid w:val="00296D85"/>
    <w:rsid w:val="002A150C"/>
    <w:rsid w:val="002A22BE"/>
    <w:rsid w:val="002A7D6C"/>
    <w:rsid w:val="002B1009"/>
    <w:rsid w:val="002B13FE"/>
    <w:rsid w:val="002B1824"/>
    <w:rsid w:val="002B1E3D"/>
    <w:rsid w:val="002B53AC"/>
    <w:rsid w:val="002C1DFB"/>
    <w:rsid w:val="002C28DB"/>
    <w:rsid w:val="002C4964"/>
    <w:rsid w:val="002D1463"/>
    <w:rsid w:val="002D70F5"/>
    <w:rsid w:val="002D7F37"/>
    <w:rsid w:val="002E4630"/>
    <w:rsid w:val="002E68BF"/>
    <w:rsid w:val="002F0BE1"/>
    <w:rsid w:val="002F3A34"/>
    <w:rsid w:val="003173B2"/>
    <w:rsid w:val="00324EBE"/>
    <w:rsid w:val="00325170"/>
    <w:rsid w:val="00333318"/>
    <w:rsid w:val="0033665A"/>
    <w:rsid w:val="00343E28"/>
    <w:rsid w:val="0034519C"/>
    <w:rsid w:val="00346D3E"/>
    <w:rsid w:val="00347261"/>
    <w:rsid w:val="0036165E"/>
    <w:rsid w:val="003639DC"/>
    <w:rsid w:val="003747D0"/>
    <w:rsid w:val="003766A8"/>
    <w:rsid w:val="00376F47"/>
    <w:rsid w:val="00381672"/>
    <w:rsid w:val="00383ED8"/>
    <w:rsid w:val="003865D7"/>
    <w:rsid w:val="003940FF"/>
    <w:rsid w:val="00395613"/>
    <w:rsid w:val="003A01EA"/>
    <w:rsid w:val="003A46A4"/>
    <w:rsid w:val="003B5750"/>
    <w:rsid w:val="003B5B72"/>
    <w:rsid w:val="003B7E83"/>
    <w:rsid w:val="003D30B1"/>
    <w:rsid w:val="003D355E"/>
    <w:rsid w:val="003E41B9"/>
    <w:rsid w:val="003E4C73"/>
    <w:rsid w:val="003E5B0F"/>
    <w:rsid w:val="003F1553"/>
    <w:rsid w:val="003F262D"/>
    <w:rsid w:val="003F27FD"/>
    <w:rsid w:val="00400148"/>
    <w:rsid w:val="004008F5"/>
    <w:rsid w:val="00402A42"/>
    <w:rsid w:val="00406AEA"/>
    <w:rsid w:val="00406CE6"/>
    <w:rsid w:val="004134BB"/>
    <w:rsid w:val="0042157C"/>
    <w:rsid w:val="00421C80"/>
    <w:rsid w:val="004276DB"/>
    <w:rsid w:val="004342C3"/>
    <w:rsid w:val="0043721F"/>
    <w:rsid w:val="004455C6"/>
    <w:rsid w:val="00450421"/>
    <w:rsid w:val="004513E5"/>
    <w:rsid w:val="0045314A"/>
    <w:rsid w:val="00453E9B"/>
    <w:rsid w:val="00456562"/>
    <w:rsid w:val="00460FE9"/>
    <w:rsid w:val="0046708A"/>
    <w:rsid w:val="00471E6F"/>
    <w:rsid w:val="00474C14"/>
    <w:rsid w:val="00475D29"/>
    <w:rsid w:val="00477173"/>
    <w:rsid w:val="004820F0"/>
    <w:rsid w:val="004862F6"/>
    <w:rsid w:val="00491BB2"/>
    <w:rsid w:val="004978F5"/>
    <w:rsid w:val="004A46BC"/>
    <w:rsid w:val="004B62AF"/>
    <w:rsid w:val="004C2061"/>
    <w:rsid w:val="004D2BFB"/>
    <w:rsid w:val="004D344C"/>
    <w:rsid w:val="004E05BF"/>
    <w:rsid w:val="004E2BE0"/>
    <w:rsid w:val="004E399D"/>
    <w:rsid w:val="004E5D30"/>
    <w:rsid w:val="004E5DEE"/>
    <w:rsid w:val="004F59F7"/>
    <w:rsid w:val="005028E7"/>
    <w:rsid w:val="00503D89"/>
    <w:rsid w:val="005136B9"/>
    <w:rsid w:val="0051442A"/>
    <w:rsid w:val="00515BC3"/>
    <w:rsid w:val="00531EE4"/>
    <w:rsid w:val="00537244"/>
    <w:rsid w:val="005431CD"/>
    <w:rsid w:val="00543FD0"/>
    <w:rsid w:val="005506D6"/>
    <w:rsid w:val="005530B8"/>
    <w:rsid w:val="005556BD"/>
    <w:rsid w:val="00573892"/>
    <w:rsid w:val="00576CCB"/>
    <w:rsid w:val="005833D5"/>
    <w:rsid w:val="00586D8D"/>
    <w:rsid w:val="00595187"/>
    <w:rsid w:val="005B066C"/>
    <w:rsid w:val="005B0D4A"/>
    <w:rsid w:val="005B2C89"/>
    <w:rsid w:val="005C2529"/>
    <w:rsid w:val="005C4B5C"/>
    <w:rsid w:val="005D64CA"/>
    <w:rsid w:val="005E2197"/>
    <w:rsid w:val="005F271E"/>
    <w:rsid w:val="005F40C1"/>
    <w:rsid w:val="005F6F50"/>
    <w:rsid w:val="00601E8F"/>
    <w:rsid w:val="00613B2D"/>
    <w:rsid w:val="00613D92"/>
    <w:rsid w:val="0062541A"/>
    <w:rsid w:val="0063385B"/>
    <w:rsid w:val="0063433F"/>
    <w:rsid w:val="006416A2"/>
    <w:rsid w:val="00643064"/>
    <w:rsid w:val="00645077"/>
    <w:rsid w:val="006502D7"/>
    <w:rsid w:val="00650560"/>
    <w:rsid w:val="00652376"/>
    <w:rsid w:val="0065241A"/>
    <w:rsid w:val="0067621A"/>
    <w:rsid w:val="00676CDC"/>
    <w:rsid w:val="006776A7"/>
    <w:rsid w:val="006818AD"/>
    <w:rsid w:val="00682A6E"/>
    <w:rsid w:val="00692892"/>
    <w:rsid w:val="00692D2A"/>
    <w:rsid w:val="006951B1"/>
    <w:rsid w:val="0069552E"/>
    <w:rsid w:val="006A3DB4"/>
    <w:rsid w:val="006A5A60"/>
    <w:rsid w:val="006A725A"/>
    <w:rsid w:val="006B6B63"/>
    <w:rsid w:val="006C1A71"/>
    <w:rsid w:val="006C6811"/>
    <w:rsid w:val="006C7FA7"/>
    <w:rsid w:val="006D0576"/>
    <w:rsid w:val="006D36B4"/>
    <w:rsid w:val="006D3BAD"/>
    <w:rsid w:val="006F1B06"/>
    <w:rsid w:val="007041E1"/>
    <w:rsid w:val="00706284"/>
    <w:rsid w:val="007131BD"/>
    <w:rsid w:val="00716D66"/>
    <w:rsid w:val="00742509"/>
    <w:rsid w:val="007432C8"/>
    <w:rsid w:val="00755D9F"/>
    <w:rsid w:val="00760B9C"/>
    <w:rsid w:val="0076509B"/>
    <w:rsid w:val="00766232"/>
    <w:rsid w:val="007718D6"/>
    <w:rsid w:val="0077460F"/>
    <w:rsid w:val="00776EE6"/>
    <w:rsid w:val="00783583"/>
    <w:rsid w:val="00786973"/>
    <w:rsid w:val="00795927"/>
    <w:rsid w:val="007A1AF6"/>
    <w:rsid w:val="007A4234"/>
    <w:rsid w:val="007B2A45"/>
    <w:rsid w:val="007C1AB0"/>
    <w:rsid w:val="007C2742"/>
    <w:rsid w:val="007C7358"/>
    <w:rsid w:val="007D51F3"/>
    <w:rsid w:val="007D66B0"/>
    <w:rsid w:val="007E688A"/>
    <w:rsid w:val="007E75C5"/>
    <w:rsid w:val="007F08A9"/>
    <w:rsid w:val="007F262C"/>
    <w:rsid w:val="007F47B5"/>
    <w:rsid w:val="00800259"/>
    <w:rsid w:val="008016F2"/>
    <w:rsid w:val="00811ADA"/>
    <w:rsid w:val="00813110"/>
    <w:rsid w:val="008131D9"/>
    <w:rsid w:val="00830C02"/>
    <w:rsid w:val="008313F8"/>
    <w:rsid w:val="0083231E"/>
    <w:rsid w:val="00832D81"/>
    <w:rsid w:val="00840AED"/>
    <w:rsid w:val="0086535C"/>
    <w:rsid w:val="00880CA7"/>
    <w:rsid w:val="00887CE1"/>
    <w:rsid w:val="00890816"/>
    <w:rsid w:val="00890C7F"/>
    <w:rsid w:val="00890DB1"/>
    <w:rsid w:val="00892BF4"/>
    <w:rsid w:val="00894086"/>
    <w:rsid w:val="008948F9"/>
    <w:rsid w:val="008968AC"/>
    <w:rsid w:val="008A6740"/>
    <w:rsid w:val="008B2785"/>
    <w:rsid w:val="008B2AE2"/>
    <w:rsid w:val="008B4074"/>
    <w:rsid w:val="008B721B"/>
    <w:rsid w:val="008B7D3B"/>
    <w:rsid w:val="008C1669"/>
    <w:rsid w:val="008C1DE7"/>
    <w:rsid w:val="008C4247"/>
    <w:rsid w:val="008C4B09"/>
    <w:rsid w:val="008C76E7"/>
    <w:rsid w:val="008D59F1"/>
    <w:rsid w:val="008D63EA"/>
    <w:rsid w:val="008E29AE"/>
    <w:rsid w:val="008E5F11"/>
    <w:rsid w:val="008F2492"/>
    <w:rsid w:val="008F5FC1"/>
    <w:rsid w:val="008F7839"/>
    <w:rsid w:val="00902D71"/>
    <w:rsid w:val="0090398D"/>
    <w:rsid w:val="009121DD"/>
    <w:rsid w:val="00912398"/>
    <w:rsid w:val="009138D9"/>
    <w:rsid w:val="009140A9"/>
    <w:rsid w:val="00927863"/>
    <w:rsid w:val="00930CF9"/>
    <w:rsid w:val="00935AE8"/>
    <w:rsid w:val="00936833"/>
    <w:rsid w:val="00936FF5"/>
    <w:rsid w:val="00942AD7"/>
    <w:rsid w:val="00950608"/>
    <w:rsid w:val="00954E69"/>
    <w:rsid w:val="009566E1"/>
    <w:rsid w:val="00970F1A"/>
    <w:rsid w:val="0097130F"/>
    <w:rsid w:val="009717DA"/>
    <w:rsid w:val="00977753"/>
    <w:rsid w:val="00985480"/>
    <w:rsid w:val="009918A3"/>
    <w:rsid w:val="00991D4D"/>
    <w:rsid w:val="00992EB6"/>
    <w:rsid w:val="00996286"/>
    <w:rsid w:val="009972D9"/>
    <w:rsid w:val="009A0456"/>
    <w:rsid w:val="009A7098"/>
    <w:rsid w:val="009B251D"/>
    <w:rsid w:val="009C2707"/>
    <w:rsid w:val="009C35BB"/>
    <w:rsid w:val="009C7946"/>
    <w:rsid w:val="009D4F98"/>
    <w:rsid w:val="009D6786"/>
    <w:rsid w:val="009E1624"/>
    <w:rsid w:val="009E24B3"/>
    <w:rsid w:val="009E44AA"/>
    <w:rsid w:val="009E490D"/>
    <w:rsid w:val="009E6BA7"/>
    <w:rsid w:val="009F0B37"/>
    <w:rsid w:val="009F57CD"/>
    <w:rsid w:val="009F5D54"/>
    <w:rsid w:val="00A02411"/>
    <w:rsid w:val="00A120A3"/>
    <w:rsid w:val="00A13664"/>
    <w:rsid w:val="00A15FD5"/>
    <w:rsid w:val="00A21DBB"/>
    <w:rsid w:val="00A2748B"/>
    <w:rsid w:val="00A3456C"/>
    <w:rsid w:val="00A3620D"/>
    <w:rsid w:val="00A36E28"/>
    <w:rsid w:val="00A370B4"/>
    <w:rsid w:val="00A37842"/>
    <w:rsid w:val="00A40706"/>
    <w:rsid w:val="00A4182A"/>
    <w:rsid w:val="00A41B75"/>
    <w:rsid w:val="00A453ED"/>
    <w:rsid w:val="00A516EF"/>
    <w:rsid w:val="00A51C1B"/>
    <w:rsid w:val="00A564CD"/>
    <w:rsid w:val="00A622BA"/>
    <w:rsid w:val="00A64864"/>
    <w:rsid w:val="00A7100F"/>
    <w:rsid w:val="00A71AF7"/>
    <w:rsid w:val="00A73951"/>
    <w:rsid w:val="00A764BF"/>
    <w:rsid w:val="00A837E8"/>
    <w:rsid w:val="00A84D99"/>
    <w:rsid w:val="00A909AF"/>
    <w:rsid w:val="00AA3AA3"/>
    <w:rsid w:val="00AA3ACA"/>
    <w:rsid w:val="00AB5DFD"/>
    <w:rsid w:val="00AC3566"/>
    <w:rsid w:val="00AC3BFE"/>
    <w:rsid w:val="00AD6EF0"/>
    <w:rsid w:val="00AE3063"/>
    <w:rsid w:val="00AE3A50"/>
    <w:rsid w:val="00AF02D9"/>
    <w:rsid w:val="00B05A9B"/>
    <w:rsid w:val="00B069C6"/>
    <w:rsid w:val="00B10C1A"/>
    <w:rsid w:val="00B21CDA"/>
    <w:rsid w:val="00B30B5E"/>
    <w:rsid w:val="00B3148A"/>
    <w:rsid w:val="00B31E6F"/>
    <w:rsid w:val="00B31EC9"/>
    <w:rsid w:val="00B33FBA"/>
    <w:rsid w:val="00B3530F"/>
    <w:rsid w:val="00B37DEB"/>
    <w:rsid w:val="00B46A3D"/>
    <w:rsid w:val="00B52638"/>
    <w:rsid w:val="00B57D55"/>
    <w:rsid w:val="00B6517C"/>
    <w:rsid w:val="00B66307"/>
    <w:rsid w:val="00B6657B"/>
    <w:rsid w:val="00B73B40"/>
    <w:rsid w:val="00B77AB8"/>
    <w:rsid w:val="00B838DB"/>
    <w:rsid w:val="00B83E71"/>
    <w:rsid w:val="00B84886"/>
    <w:rsid w:val="00B90FC5"/>
    <w:rsid w:val="00B97CD1"/>
    <w:rsid w:val="00BA4E1F"/>
    <w:rsid w:val="00BA4E68"/>
    <w:rsid w:val="00BC21D9"/>
    <w:rsid w:val="00BC6105"/>
    <w:rsid w:val="00BD2192"/>
    <w:rsid w:val="00BD397B"/>
    <w:rsid w:val="00BD5784"/>
    <w:rsid w:val="00BD6111"/>
    <w:rsid w:val="00BE2075"/>
    <w:rsid w:val="00BE2D6B"/>
    <w:rsid w:val="00BE4A71"/>
    <w:rsid w:val="00BE7B6A"/>
    <w:rsid w:val="00BF0A37"/>
    <w:rsid w:val="00C006B1"/>
    <w:rsid w:val="00C0181C"/>
    <w:rsid w:val="00C0320F"/>
    <w:rsid w:val="00C056D0"/>
    <w:rsid w:val="00C0731E"/>
    <w:rsid w:val="00C07675"/>
    <w:rsid w:val="00C16D03"/>
    <w:rsid w:val="00C2285A"/>
    <w:rsid w:val="00C2588F"/>
    <w:rsid w:val="00C318BF"/>
    <w:rsid w:val="00C34F47"/>
    <w:rsid w:val="00C3575B"/>
    <w:rsid w:val="00C41DA1"/>
    <w:rsid w:val="00C5095D"/>
    <w:rsid w:val="00C624CE"/>
    <w:rsid w:val="00C629D3"/>
    <w:rsid w:val="00C71F61"/>
    <w:rsid w:val="00C83196"/>
    <w:rsid w:val="00C84C0A"/>
    <w:rsid w:val="00C852E6"/>
    <w:rsid w:val="00C86D67"/>
    <w:rsid w:val="00C9290A"/>
    <w:rsid w:val="00C92D49"/>
    <w:rsid w:val="00C93EAD"/>
    <w:rsid w:val="00C94A42"/>
    <w:rsid w:val="00CA2845"/>
    <w:rsid w:val="00CA669B"/>
    <w:rsid w:val="00CB1ECF"/>
    <w:rsid w:val="00CB4368"/>
    <w:rsid w:val="00CC0A2E"/>
    <w:rsid w:val="00CC1A30"/>
    <w:rsid w:val="00CE59D7"/>
    <w:rsid w:val="00CF29AF"/>
    <w:rsid w:val="00CF7328"/>
    <w:rsid w:val="00D01DC5"/>
    <w:rsid w:val="00D02634"/>
    <w:rsid w:val="00D0616A"/>
    <w:rsid w:val="00D1107C"/>
    <w:rsid w:val="00D12FB0"/>
    <w:rsid w:val="00D130F7"/>
    <w:rsid w:val="00D137DD"/>
    <w:rsid w:val="00D1730E"/>
    <w:rsid w:val="00D17FFA"/>
    <w:rsid w:val="00D35AE0"/>
    <w:rsid w:val="00D53891"/>
    <w:rsid w:val="00D55131"/>
    <w:rsid w:val="00D57DD1"/>
    <w:rsid w:val="00D60D84"/>
    <w:rsid w:val="00D66319"/>
    <w:rsid w:val="00D6675E"/>
    <w:rsid w:val="00D67B3B"/>
    <w:rsid w:val="00D71150"/>
    <w:rsid w:val="00D83F6C"/>
    <w:rsid w:val="00D90079"/>
    <w:rsid w:val="00D93A9E"/>
    <w:rsid w:val="00D979E8"/>
    <w:rsid w:val="00DA3271"/>
    <w:rsid w:val="00DA72BC"/>
    <w:rsid w:val="00DB187B"/>
    <w:rsid w:val="00DB23AF"/>
    <w:rsid w:val="00DB4847"/>
    <w:rsid w:val="00DB6CB3"/>
    <w:rsid w:val="00DC05F1"/>
    <w:rsid w:val="00DC4FF8"/>
    <w:rsid w:val="00DD12C9"/>
    <w:rsid w:val="00DD2A15"/>
    <w:rsid w:val="00DE179E"/>
    <w:rsid w:val="00DF10FF"/>
    <w:rsid w:val="00DF1434"/>
    <w:rsid w:val="00DF35DE"/>
    <w:rsid w:val="00DF443F"/>
    <w:rsid w:val="00DF792D"/>
    <w:rsid w:val="00E01CA3"/>
    <w:rsid w:val="00E04DF4"/>
    <w:rsid w:val="00E0570F"/>
    <w:rsid w:val="00E0577E"/>
    <w:rsid w:val="00E16F0B"/>
    <w:rsid w:val="00E31F44"/>
    <w:rsid w:val="00E3404C"/>
    <w:rsid w:val="00E444BB"/>
    <w:rsid w:val="00E475BE"/>
    <w:rsid w:val="00E50855"/>
    <w:rsid w:val="00E51479"/>
    <w:rsid w:val="00E53ED7"/>
    <w:rsid w:val="00E543BD"/>
    <w:rsid w:val="00E5613D"/>
    <w:rsid w:val="00E56F13"/>
    <w:rsid w:val="00E600BB"/>
    <w:rsid w:val="00E64CC7"/>
    <w:rsid w:val="00E67C84"/>
    <w:rsid w:val="00E73FA7"/>
    <w:rsid w:val="00E83632"/>
    <w:rsid w:val="00EB73A6"/>
    <w:rsid w:val="00EC3933"/>
    <w:rsid w:val="00EC5593"/>
    <w:rsid w:val="00EC65C2"/>
    <w:rsid w:val="00ED458D"/>
    <w:rsid w:val="00ED65FD"/>
    <w:rsid w:val="00EE3CD0"/>
    <w:rsid w:val="00F01517"/>
    <w:rsid w:val="00F01FD5"/>
    <w:rsid w:val="00F02925"/>
    <w:rsid w:val="00F10730"/>
    <w:rsid w:val="00F13926"/>
    <w:rsid w:val="00F17C80"/>
    <w:rsid w:val="00F20195"/>
    <w:rsid w:val="00F22DDE"/>
    <w:rsid w:val="00F266B3"/>
    <w:rsid w:val="00F26959"/>
    <w:rsid w:val="00F31AC7"/>
    <w:rsid w:val="00F32378"/>
    <w:rsid w:val="00F32CC9"/>
    <w:rsid w:val="00F37E09"/>
    <w:rsid w:val="00F61FB8"/>
    <w:rsid w:val="00F67157"/>
    <w:rsid w:val="00F72681"/>
    <w:rsid w:val="00F75A77"/>
    <w:rsid w:val="00F77DF8"/>
    <w:rsid w:val="00F90011"/>
    <w:rsid w:val="00F90E95"/>
    <w:rsid w:val="00FA192F"/>
    <w:rsid w:val="00FA3111"/>
    <w:rsid w:val="00FA3458"/>
    <w:rsid w:val="00FA520F"/>
    <w:rsid w:val="00FA60AA"/>
    <w:rsid w:val="00FC3041"/>
    <w:rsid w:val="00FC31F7"/>
    <w:rsid w:val="00FC7286"/>
    <w:rsid w:val="00FC72EA"/>
    <w:rsid w:val="00FD2493"/>
    <w:rsid w:val="00FD5B2F"/>
    <w:rsid w:val="00FE009C"/>
    <w:rsid w:val="00FE1993"/>
    <w:rsid w:val="00FF01D5"/>
    <w:rsid w:val="00FF3F39"/>
    <w:rsid w:val="00FF5261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E82170"/>
  <w15:chartTrackingRefBased/>
  <w15:docId w15:val="{EA8D5773-75A7-4F8E-ACDD-40C74817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1" w:qFormat="1"/>
    <w:lsdException w:name="Emphasis" w:semiHidden="1" w:uiPriority="3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1" w:qFormat="1"/>
    <w:lsdException w:name="Intense Quote" w:semiHidden="1" w:uiPriority="3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1" w:qFormat="1"/>
    <w:lsdException w:name="Intense Emphasis" w:semiHidden="1" w:uiPriority="3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0"/>
    <w:qFormat/>
    <w:rsid w:val="000F17B3"/>
    <w:pPr>
      <w:spacing w:before="120" w:after="120" w:line="264" w:lineRule="auto"/>
    </w:pPr>
    <w:rPr>
      <w:rFonts w:ascii="Noto Sans" w:hAnsi="Noto Sans" w:cs="Noto Sans"/>
      <w:sz w:val="18"/>
      <w:szCs w:val="18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BA4E68"/>
    <w:pPr>
      <w:keepNext/>
      <w:keepLines/>
      <w:spacing w:after="194"/>
      <w:ind w:left="10" w:hanging="10"/>
      <w:outlineLvl w:val="0"/>
    </w:pPr>
    <w:rPr>
      <w:rFonts w:ascii="Arial" w:eastAsia="Arial" w:hAnsi="Arial" w:cs="Arial"/>
      <w:b/>
      <w:i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Bullet1"/>
    <w:basedOn w:val="NormalBody"/>
    <w:uiPriority w:val="11"/>
    <w:qFormat/>
    <w:rsid w:val="002C28DB"/>
    <w:pPr>
      <w:numPr>
        <w:numId w:val="12"/>
      </w:numPr>
      <w:spacing w:before="0" w:after="0"/>
    </w:pPr>
  </w:style>
  <w:style w:type="paragraph" w:customStyle="1" w:styleId="ListBullet2">
    <w:name w:val="ListBullet2"/>
    <w:basedOn w:val="NormalBody"/>
    <w:uiPriority w:val="11"/>
    <w:qFormat/>
    <w:rsid w:val="002C28DB"/>
    <w:pPr>
      <w:numPr>
        <w:ilvl w:val="1"/>
        <w:numId w:val="12"/>
      </w:numPr>
      <w:spacing w:before="0" w:after="0"/>
    </w:pPr>
  </w:style>
  <w:style w:type="paragraph" w:styleId="Header">
    <w:name w:val="header"/>
    <w:basedOn w:val="NormalBody"/>
    <w:link w:val="HeaderChar"/>
    <w:uiPriority w:val="26"/>
    <w:unhideWhenUsed/>
    <w:rsid w:val="004E2BE0"/>
    <w:pPr>
      <w:tabs>
        <w:tab w:val="left" w:pos="227"/>
        <w:tab w:val="right" w:pos="10204"/>
      </w:tabs>
      <w:spacing w:before="0" w:after="0"/>
    </w:pPr>
    <w:rPr>
      <w:rFonts w:cs="Noto Sans SemBd"/>
      <w:bCs/>
      <w:color w:val="1E2DBE"/>
    </w:rPr>
  </w:style>
  <w:style w:type="character" w:customStyle="1" w:styleId="HeaderChar">
    <w:name w:val="Header Char"/>
    <w:basedOn w:val="DefaultParagraphFont"/>
    <w:link w:val="Header"/>
    <w:uiPriority w:val="26"/>
    <w:rsid w:val="004E2BE0"/>
    <w:rPr>
      <w:rFonts w:ascii="Noto Sans" w:hAnsi="Noto Sans" w:cs="Noto Sans SemBd"/>
      <w:bCs/>
      <w:color w:val="1E2DBE"/>
      <w:sz w:val="18"/>
      <w:szCs w:val="18"/>
      <w:lang w:val="en-GB"/>
    </w:rPr>
  </w:style>
  <w:style w:type="paragraph" w:styleId="Footer">
    <w:name w:val="footer"/>
    <w:basedOn w:val="NormalBody"/>
    <w:link w:val="FooterChar"/>
    <w:uiPriority w:val="26"/>
    <w:unhideWhenUsed/>
    <w:rsid w:val="00830C02"/>
    <w:pPr>
      <w:tabs>
        <w:tab w:val="center" w:pos="4536"/>
        <w:tab w:val="right" w:pos="9072"/>
      </w:tabs>
      <w:spacing w:before="0" w:after="0" w:line="240" w:lineRule="auto"/>
    </w:pPr>
    <w:rPr>
      <w:color w:val="1E2DBE"/>
    </w:rPr>
  </w:style>
  <w:style w:type="character" w:customStyle="1" w:styleId="FooterChar">
    <w:name w:val="Footer Char"/>
    <w:basedOn w:val="DefaultParagraphFont"/>
    <w:link w:val="Footer"/>
    <w:uiPriority w:val="26"/>
    <w:rsid w:val="00263F35"/>
    <w:rPr>
      <w:rFonts w:ascii="Noto Sans" w:hAnsi="Noto Sans" w:cs="Noto Sans"/>
      <w:color w:val="1E2DBE"/>
      <w:sz w:val="18"/>
      <w:szCs w:val="18"/>
      <w:lang w:val="en-GB"/>
    </w:rPr>
  </w:style>
  <w:style w:type="paragraph" w:customStyle="1" w:styleId="NormalBody">
    <w:name w:val="NormalBody"/>
    <w:basedOn w:val="Normal"/>
    <w:uiPriority w:val="9"/>
    <w:qFormat/>
    <w:rsid w:val="004E2BE0"/>
  </w:style>
  <w:style w:type="paragraph" w:customStyle="1" w:styleId="DateMonthYear">
    <w:name w:val="Date(MonthYear)"/>
    <w:basedOn w:val="NormalBody"/>
    <w:link w:val="DateMonthYearCar"/>
    <w:uiPriority w:val="1"/>
    <w:qFormat/>
    <w:rsid w:val="004E2BE0"/>
    <w:pPr>
      <w:spacing w:after="240"/>
    </w:pPr>
    <w:rPr>
      <w:rFonts w:ascii="Overpass Light" w:hAnsi="Overpass Light"/>
      <w:color w:val="1E2DBE"/>
    </w:rPr>
  </w:style>
  <w:style w:type="character" w:styleId="PlaceholderText">
    <w:name w:val="Placeholder Text"/>
    <w:basedOn w:val="DefaultParagraphFont"/>
    <w:uiPriority w:val="99"/>
    <w:semiHidden/>
    <w:rsid w:val="004C2061"/>
    <w:rPr>
      <w:color w:val="808080"/>
    </w:rPr>
  </w:style>
  <w:style w:type="table" w:styleId="TableGrid">
    <w:name w:val="Table Grid"/>
    <w:basedOn w:val="TableNormal"/>
    <w:uiPriority w:val="39"/>
    <w:rsid w:val="00D6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Level1"/>
    <w:basedOn w:val="MainTitle"/>
    <w:next w:val="NormalBody"/>
    <w:uiPriority w:val="4"/>
    <w:qFormat/>
    <w:rsid w:val="004E2BE0"/>
    <w:pPr>
      <w:numPr>
        <w:numId w:val="4"/>
      </w:numPr>
      <w:pBdr>
        <w:bottom w:val="single" w:sz="4" w:space="6" w:color="1E2DBE"/>
      </w:pBdr>
      <w:spacing w:before="480" w:after="360"/>
      <w:ind w:right="0"/>
    </w:pPr>
    <w:rPr>
      <w:lang w:val="en-GB"/>
    </w:rPr>
  </w:style>
  <w:style w:type="character" w:customStyle="1" w:styleId="DateMonthYearCar">
    <w:name w:val="Date(MonthYear) Car"/>
    <w:basedOn w:val="DefaultParagraphFont"/>
    <w:link w:val="DateMonthYear"/>
    <w:uiPriority w:val="1"/>
    <w:rsid w:val="004E2BE0"/>
    <w:rPr>
      <w:rFonts w:ascii="Overpass Light" w:hAnsi="Overpass Light" w:cs="Noto Sans"/>
      <w:color w:val="1E2DBE"/>
      <w:sz w:val="18"/>
      <w:szCs w:val="18"/>
      <w:lang w:val="en-GB"/>
    </w:rPr>
  </w:style>
  <w:style w:type="paragraph" w:customStyle="1" w:styleId="MainTitle">
    <w:name w:val="MainTitle"/>
    <w:next w:val="NormalBody"/>
    <w:uiPriority w:val="1"/>
    <w:qFormat/>
    <w:rsid w:val="004E2BE0"/>
    <w:pPr>
      <w:keepNext/>
      <w:spacing w:after="0" w:line="240" w:lineRule="auto"/>
      <w:ind w:right="3969"/>
      <w:contextualSpacing/>
      <w:outlineLvl w:val="0"/>
    </w:pPr>
    <w:rPr>
      <w:rFonts w:ascii="Overpass" w:hAnsi="Overpass" w:cs="Noto Sans"/>
      <w:b/>
      <w:bCs/>
      <w:color w:val="1E2DBE"/>
      <w:sz w:val="36"/>
      <w:szCs w:val="18"/>
      <w:lang w:val="en-US"/>
    </w:rPr>
  </w:style>
  <w:style w:type="paragraph" w:customStyle="1" w:styleId="KeyTitle">
    <w:name w:val="KeyTitle"/>
    <w:basedOn w:val="NormalBody"/>
    <w:uiPriority w:val="5"/>
    <w:qFormat/>
    <w:rsid w:val="00042CD4"/>
    <w:pPr>
      <w:spacing w:before="0" w:after="0"/>
    </w:pPr>
    <w:rPr>
      <w:b/>
      <w:bCs/>
      <w:sz w:val="20"/>
      <w:szCs w:val="20"/>
    </w:rPr>
  </w:style>
  <w:style w:type="paragraph" w:customStyle="1" w:styleId="HeadingLevel2">
    <w:name w:val="HeadingLevel2"/>
    <w:basedOn w:val="MainTitle"/>
    <w:next w:val="NormalBody"/>
    <w:uiPriority w:val="4"/>
    <w:qFormat/>
    <w:rsid w:val="004E2BE0"/>
    <w:pPr>
      <w:spacing w:before="240" w:after="120"/>
      <w:ind w:right="0"/>
      <w:outlineLvl w:val="1"/>
    </w:pPr>
    <w:rPr>
      <w:color w:val="FA3C4B"/>
      <w:sz w:val="30"/>
      <w:szCs w:val="30"/>
    </w:rPr>
  </w:style>
  <w:style w:type="paragraph" w:customStyle="1" w:styleId="KeyList">
    <w:name w:val="KeyList"/>
    <w:basedOn w:val="NormalBody"/>
    <w:uiPriority w:val="6"/>
    <w:qFormat/>
    <w:rsid w:val="00D01DC5"/>
    <w:pPr>
      <w:numPr>
        <w:numId w:val="1"/>
      </w:numPr>
      <w:ind w:left="227" w:hanging="227"/>
    </w:pPr>
  </w:style>
  <w:style w:type="character" w:customStyle="1" w:styleId="Folio">
    <w:name w:val="Folio"/>
    <w:basedOn w:val="DefaultParagraphFont"/>
    <w:uiPriority w:val="29"/>
    <w:qFormat/>
    <w:rsid w:val="00BE2075"/>
    <w:rPr>
      <w:b w:val="0"/>
      <w:color w:val="1E2DBE"/>
      <w:sz w:val="24"/>
      <w:szCs w:val="24"/>
    </w:rPr>
  </w:style>
  <w:style w:type="paragraph" w:styleId="FootnoteText">
    <w:name w:val="footnote text"/>
    <w:basedOn w:val="NormalBody"/>
    <w:link w:val="FootnoteTextChar"/>
    <w:uiPriority w:val="25"/>
    <w:rsid w:val="00D1107C"/>
    <w:pPr>
      <w:spacing w:before="0" w:after="60" w:line="240" w:lineRule="auto"/>
      <w:ind w:left="227" w:hanging="227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5"/>
    <w:rsid w:val="00263F35"/>
    <w:rPr>
      <w:rFonts w:ascii="Noto Sans" w:hAnsi="Noto Sans" w:cs="Noto Sans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25"/>
    <w:rsid w:val="0090398D"/>
    <w:rPr>
      <w:vertAlign w:val="superscript"/>
    </w:rPr>
  </w:style>
  <w:style w:type="paragraph" w:customStyle="1" w:styleId="QuoteText">
    <w:name w:val="QuoteText"/>
    <w:basedOn w:val="MainTitle"/>
    <w:uiPriority w:val="14"/>
    <w:qFormat/>
    <w:rsid w:val="00601E8F"/>
    <w:pPr>
      <w:spacing w:line="264" w:lineRule="auto"/>
      <w:ind w:right="0"/>
      <w:outlineLvl w:val="9"/>
    </w:pPr>
    <w:rPr>
      <w:rFonts w:ascii="Overpass Light" w:hAnsi="Overpass Light"/>
      <w:b w:val="0"/>
      <w:bCs w:val="0"/>
      <w:sz w:val="32"/>
      <w:szCs w:val="32"/>
    </w:rPr>
  </w:style>
  <w:style w:type="paragraph" w:customStyle="1" w:styleId="QuoteDescription">
    <w:name w:val="QuoteDescription"/>
    <w:basedOn w:val="NormalBody"/>
    <w:uiPriority w:val="15"/>
    <w:qFormat/>
    <w:rsid w:val="00D01DC5"/>
    <w:pPr>
      <w:numPr>
        <w:numId w:val="5"/>
      </w:numPr>
      <w:spacing w:before="0" w:after="0"/>
      <w:ind w:left="227" w:hanging="227"/>
    </w:pPr>
    <w:rPr>
      <w:color w:val="1E2DBE"/>
    </w:rPr>
  </w:style>
  <w:style w:type="paragraph" w:styleId="ListParagraph">
    <w:name w:val="List Paragraph"/>
    <w:basedOn w:val="Normal"/>
    <w:uiPriority w:val="34"/>
    <w:qFormat/>
    <w:rsid w:val="00800259"/>
    <w:pPr>
      <w:ind w:left="720"/>
      <w:contextualSpacing/>
    </w:pPr>
  </w:style>
  <w:style w:type="paragraph" w:customStyle="1" w:styleId="RunningTitleAutomatic">
    <w:name w:val="RunningTitle(Automatic)"/>
    <w:basedOn w:val="NormalBody"/>
    <w:uiPriority w:val="26"/>
    <w:qFormat/>
    <w:rsid w:val="004E2BE0"/>
    <w:pPr>
      <w:spacing w:before="0" w:after="0"/>
      <w:ind w:left="227"/>
    </w:pPr>
    <w:rPr>
      <w:rFonts w:ascii="Overpass Light" w:hAnsi="Overpass Light"/>
      <w:noProof/>
      <w:color w:val="1E2DBE"/>
    </w:rPr>
  </w:style>
  <w:style w:type="paragraph" w:customStyle="1" w:styleId="MainSubTitle">
    <w:name w:val="MainSubTitle"/>
    <w:basedOn w:val="MainTitle"/>
    <w:next w:val="NormalBody"/>
    <w:uiPriority w:val="2"/>
    <w:qFormat/>
    <w:rsid w:val="00515BC3"/>
    <w:rPr>
      <w:rFonts w:ascii="Overpass Light" w:hAnsi="Overpass Light"/>
      <w:b w:val="0"/>
      <w:bCs w:val="0"/>
    </w:rPr>
  </w:style>
  <w:style w:type="paragraph" w:customStyle="1" w:styleId="Line">
    <w:name w:val="Line"/>
    <w:basedOn w:val="NormalBody"/>
    <w:next w:val="NormalBody"/>
    <w:uiPriority w:val="3"/>
    <w:qFormat/>
    <w:rsid w:val="00C92D49"/>
    <w:pPr>
      <w:pBdr>
        <w:bottom w:val="single" w:sz="8" w:space="1" w:color="1E2DBE"/>
      </w:pBdr>
      <w:spacing w:before="0" w:after="360"/>
    </w:pPr>
    <w:rPr>
      <w:sz w:val="12"/>
      <w:szCs w:val="12"/>
      <w:lang w:val="en-US"/>
    </w:rPr>
  </w:style>
  <w:style w:type="paragraph" w:customStyle="1" w:styleId="NormalBodyIndent">
    <w:name w:val="NormalBodyIndent"/>
    <w:basedOn w:val="NormalBody"/>
    <w:next w:val="NormalBody"/>
    <w:uiPriority w:val="9"/>
    <w:qFormat/>
    <w:rsid w:val="00FE009C"/>
    <w:pPr>
      <w:spacing w:before="0" w:after="0"/>
      <w:ind w:left="227"/>
    </w:pPr>
  </w:style>
  <w:style w:type="paragraph" w:customStyle="1" w:styleId="ListNum1">
    <w:name w:val="ListNum1"/>
    <w:basedOn w:val="NormalBody"/>
    <w:uiPriority w:val="12"/>
    <w:qFormat/>
    <w:rsid w:val="00FE009C"/>
    <w:pPr>
      <w:numPr>
        <w:numId w:val="6"/>
      </w:numPr>
      <w:spacing w:before="0" w:after="0"/>
    </w:pPr>
  </w:style>
  <w:style w:type="paragraph" w:customStyle="1" w:styleId="ListNum2">
    <w:name w:val="ListNum2"/>
    <w:basedOn w:val="NormalBody"/>
    <w:uiPriority w:val="12"/>
    <w:qFormat/>
    <w:rsid w:val="00FE009C"/>
    <w:pPr>
      <w:numPr>
        <w:ilvl w:val="1"/>
        <w:numId w:val="6"/>
      </w:numPr>
      <w:spacing w:before="0" w:after="0"/>
    </w:pPr>
  </w:style>
  <w:style w:type="numbering" w:customStyle="1" w:styleId="ListNumILO">
    <w:name w:val="ListNumILO"/>
    <w:basedOn w:val="NoList"/>
    <w:uiPriority w:val="99"/>
    <w:rsid w:val="00150A54"/>
    <w:pPr>
      <w:numPr>
        <w:numId w:val="6"/>
      </w:numPr>
    </w:pPr>
  </w:style>
  <w:style w:type="paragraph" w:customStyle="1" w:styleId="PictureCaption">
    <w:name w:val="PictureCaption"/>
    <w:basedOn w:val="NormalBody"/>
    <w:uiPriority w:val="18"/>
    <w:qFormat/>
    <w:rsid w:val="00A2748B"/>
    <w:pPr>
      <w:spacing w:before="0" w:after="0"/>
    </w:pPr>
    <w:rPr>
      <w:sz w:val="15"/>
      <w:szCs w:val="15"/>
    </w:rPr>
  </w:style>
  <w:style w:type="paragraph" w:customStyle="1" w:styleId="PicturePlace">
    <w:name w:val="PicturePlace"/>
    <w:basedOn w:val="NormalBody"/>
    <w:uiPriority w:val="18"/>
    <w:qFormat/>
    <w:rsid w:val="00936FF5"/>
    <w:pPr>
      <w:keepNext/>
      <w:spacing w:after="0"/>
      <w:jc w:val="center"/>
    </w:pPr>
  </w:style>
  <w:style w:type="paragraph" w:customStyle="1" w:styleId="Copyright">
    <w:name w:val="Copyright"/>
    <w:basedOn w:val="NormalBody"/>
    <w:uiPriority w:val="22"/>
    <w:qFormat/>
    <w:rsid w:val="004E2BE0"/>
    <w:pPr>
      <w:spacing w:before="0" w:after="0"/>
      <w:jc w:val="right"/>
    </w:pPr>
    <w:rPr>
      <w:sz w:val="14"/>
      <w:szCs w:val="12"/>
    </w:rPr>
  </w:style>
  <w:style w:type="paragraph" w:customStyle="1" w:styleId="ContactDetail">
    <w:name w:val="ContactDetail"/>
    <w:basedOn w:val="NormalBody"/>
    <w:uiPriority w:val="21"/>
    <w:qFormat/>
    <w:rsid w:val="004E2BE0"/>
    <w:pPr>
      <w:spacing w:before="0" w:after="0"/>
    </w:pPr>
    <w:rPr>
      <w:sz w:val="15"/>
      <w:szCs w:val="15"/>
    </w:rPr>
  </w:style>
  <w:style w:type="table" w:customStyle="1" w:styleId="ILOTable">
    <w:name w:val="ILOTable"/>
    <w:basedOn w:val="TableNormal"/>
    <w:uiPriority w:val="99"/>
    <w:rsid w:val="002D70F5"/>
    <w:pPr>
      <w:spacing w:after="0" w:line="240" w:lineRule="auto"/>
    </w:pPr>
    <w:rPr>
      <w:rFonts w:ascii="Noto Sans" w:hAnsi="Noto Sans"/>
      <w:sz w:val="18"/>
    </w:rPr>
    <w:tblPr>
      <w:tblStyleRowBandSize w:val="1"/>
      <w:tblBorders>
        <w:top w:val="single" w:sz="2" w:space="0" w:color="1E2DBE"/>
        <w:left w:val="single" w:sz="2" w:space="0" w:color="1E2DBE"/>
        <w:bottom w:val="single" w:sz="2" w:space="0" w:color="1E2DBE"/>
        <w:right w:val="single" w:sz="2" w:space="0" w:color="1E2DBE"/>
        <w:insideH w:val="single" w:sz="2" w:space="0" w:color="1E2DBE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left"/>
      </w:pPr>
      <w:tblPr/>
      <w:tcPr>
        <w:tcBorders>
          <w:insideV w:val="single" w:sz="2" w:space="0" w:color="FFFFFF" w:themeColor="background1"/>
        </w:tcBorders>
        <w:shd w:val="clear" w:color="auto" w:fill="1E2DBE"/>
      </w:tcPr>
    </w:tblStylePr>
    <w:tblStylePr w:type="band1Horz">
      <w:pPr>
        <w:jc w:val="left"/>
      </w:pPr>
      <w:tblPr/>
      <w:tcPr>
        <w:tcBorders>
          <w:insideH w:val="single" w:sz="4" w:space="0" w:color="1E2DBE"/>
          <w:insideV w:val="single" w:sz="2" w:space="0" w:color="1E2DBE"/>
        </w:tcBorders>
        <w:shd w:val="clear" w:color="auto" w:fill="EBF5FD"/>
      </w:tcPr>
    </w:tblStylePr>
    <w:tblStylePr w:type="band2Horz">
      <w:pPr>
        <w:jc w:val="left"/>
      </w:pPr>
      <w:tblPr/>
      <w:tcPr>
        <w:tcBorders>
          <w:insideH w:val="single" w:sz="4" w:space="0" w:color="1E2DBE"/>
          <w:insideV w:val="single" w:sz="2" w:space="0" w:color="1E2DBE"/>
        </w:tcBorders>
        <w:shd w:val="clear" w:color="auto" w:fill="auto"/>
      </w:tcPr>
    </w:tblStylePr>
  </w:style>
  <w:style w:type="table" w:styleId="GridTable4-Accent2">
    <w:name w:val="Grid Table 4 Accent 2"/>
    <w:basedOn w:val="TableNormal"/>
    <w:uiPriority w:val="49"/>
    <w:rsid w:val="00FF7A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Text">
    <w:name w:val="TableText"/>
    <w:basedOn w:val="NormalBody"/>
    <w:uiPriority w:val="17"/>
    <w:qFormat/>
    <w:rsid w:val="00A3456C"/>
    <w:pPr>
      <w:spacing w:before="0" w:after="0"/>
    </w:pPr>
    <w:rPr>
      <w:sz w:val="14"/>
    </w:rPr>
  </w:style>
  <w:style w:type="paragraph" w:customStyle="1" w:styleId="TableBoxTitle">
    <w:name w:val="TableBoxTitle"/>
    <w:basedOn w:val="NormalBody"/>
    <w:next w:val="NormalBody"/>
    <w:uiPriority w:val="17"/>
    <w:qFormat/>
    <w:rsid w:val="005B2C89"/>
    <w:pPr>
      <w:keepNext/>
      <w:numPr>
        <w:numId w:val="10"/>
      </w:numPr>
      <w:ind w:left="227" w:hanging="227"/>
    </w:pPr>
    <w:rPr>
      <w:b/>
      <w:bCs/>
      <w:color w:val="1E2DBE"/>
    </w:rPr>
  </w:style>
  <w:style w:type="character" w:styleId="Hyperlink">
    <w:name w:val="Hyperlink"/>
    <w:basedOn w:val="DefaultParagraphFont"/>
    <w:uiPriority w:val="99"/>
    <w:unhideWhenUsed/>
    <w:rsid w:val="00A370B4"/>
    <w:rPr>
      <w:color w:val="1E2DBE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33F"/>
    <w:rPr>
      <w:color w:val="605E5C"/>
      <w:shd w:val="clear" w:color="auto" w:fill="E1DFDD"/>
    </w:rPr>
  </w:style>
  <w:style w:type="paragraph" w:customStyle="1" w:styleId="LineFootnote">
    <w:name w:val="LineFootnote"/>
    <w:basedOn w:val="NormalBody"/>
    <w:next w:val="FootnoteText"/>
    <w:uiPriority w:val="28"/>
    <w:semiHidden/>
    <w:qFormat/>
    <w:rsid w:val="009717DA"/>
    <w:pPr>
      <w:pBdr>
        <w:bottom w:val="single" w:sz="8" w:space="0" w:color="1E2DBE"/>
      </w:pBdr>
      <w:spacing w:after="60"/>
      <w:ind w:right="9921"/>
    </w:pPr>
  </w:style>
  <w:style w:type="paragraph" w:customStyle="1" w:styleId="DocumentEndParagraph">
    <w:name w:val="DocumentEndParagraph"/>
    <w:basedOn w:val="NormalBody"/>
    <w:uiPriority w:val="29"/>
    <w:semiHidden/>
    <w:qFormat/>
    <w:rsid w:val="00DF792D"/>
    <w:pPr>
      <w:spacing w:before="0" w:after="0"/>
    </w:pPr>
    <w:rPr>
      <w:sz w:val="6"/>
    </w:rPr>
  </w:style>
  <w:style w:type="numbering" w:customStyle="1" w:styleId="ListNoNumILO">
    <w:name w:val="ListNoNumILO"/>
    <w:basedOn w:val="NoList"/>
    <w:uiPriority w:val="99"/>
    <w:rsid w:val="002C28DB"/>
    <w:pPr>
      <w:numPr>
        <w:numId w:val="12"/>
      </w:numPr>
    </w:pPr>
  </w:style>
  <w:style w:type="paragraph" w:customStyle="1" w:styleId="DocumentType">
    <w:name w:val="DocumentType"/>
    <w:basedOn w:val="MainTitle"/>
    <w:next w:val="NormalBody"/>
    <w:qFormat/>
    <w:rsid w:val="008016F2"/>
    <w:pPr>
      <w:numPr>
        <w:numId w:val="15"/>
      </w:numPr>
      <w:spacing w:before="120" w:after="1080"/>
      <w:ind w:left="340" w:right="0" w:hanging="340"/>
    </w:pPr>
    <w:rPr>
      <w:bCs w:val="0"/>
      <w:color w:val="FFFFFF" w:themeColor="background1"/>
      <w:spacing w:val="-16"/>
      <w:sz w:val="60"/>
      <w:szCs w:val="60"/>
      <w:lang w:val="en-GB"/>
    </w:rPr>
  </w:style>
  <w:style w:type="paragraph" w:customStyle="1" w:styleId="ContactDetailTitle">
    <w:name w:val="ContactDetailTitle"/>
    <w:basedOn w:val="NormalBody"/>
    <w:uiPriority w:val="20"/>
    <w:qFormat/>
    <w:rsid w:val="004E2BE0"/>
    <w:pPr>
      <w:spacing w:before="0" w:after="0"/>
    </w:pPr>
    <w:rPr>
      <w:b/>
      <w:bCs/>
    </w:rPr>
  </w:style>
  <w:style w:type="paragraph" w:customStyle="1" w:styleId="HeadingLevel3">
    <w:name w:val="HeadingLevel3"/>
    <w:basedOn w:val="MainTitle"/>
    <w:uiPriority w:val="4"/>
    <w:qFormat/>
    <w:rsid w:val="00D01DC5"/>
    <w:pPr>
      <w:spacing w:before="240" w:after="120"/>
      <w:ind w:right="0"/>
      <w:outlineLvl w:val="2"/>
    </w:pPr>
    <w:rPr>
      <w:sz w:val="26"/>
      <w:szCs w:val="24"/>
    </w:rPr>
  </w:style>
  <w:style w:type="paragraph" w:customStyle="1" w:styleId="HeadingLevel4">
    <w:name w:val="HeadingLevel4"/>
    <w:basedOn w:val="MainTitle"/>
    <w:next w:val="NormalBody"/>
    <w:uiPriority w:val="4"/>
    <w:qFormat/>
    <w:rsid w:val="00D01DC5"/>
    <w:pPr>
      <w:spacing w:before="240" w:after="120"/>
      <w:ind w:right="0"/>
      <w:outlineLvl w:val="3"/>
    </w:pPr>
    <w:rPr>
      <w:color w:val="230050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62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0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E68"/>
    <w:rPr>
      <w:rFonts w:ascii="Arial" w:eastAsia="Arial" w:hAnsi="Arial" w:cs="Arial"/>
      <w:b/>
      <w:i/>
      <w:color w:val="000000"/>
      <w:sz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B73A6"/>
    <w:pPr>
      <w:spacing w:before="0" w:after="200" w:line="240" w:lineRule="auto"/>
    </w:pPr>
    <w:rPr>
      <w:i/>
      <w:iCs/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A36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E28"/>
    <w:pPr>
      <w:spacing w:before="0" w:after="10" w:line="240" w:lineRule="auto"/>
      <w:ind w:left="1481" w:hanging="3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E28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4F47"/>
    <w:pPr>
      <w:spacing w:after="0" w:line="240" w:lineRule="auto"/>
    </w:pPr>
    <w:rPr>
      <w:rFonts w:ascii="Noto Sans" w:hAnsi="Noto Sans" w:cs="Noto Sans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F47"/>
    <w:pPr>
      <w:spacing w:before="120" w:after="120"/>
      <w:ind w:left="0" w:firstLine="0"/>
      <w:jc w:val="left"/>
    </w:pPr>
    <w:rPr>
      <w:rFonts w:ascii="Noto Sans" w:eastAsiaTheme="minorHAnsi" w:hAnsi="Noto Sans" w:cs="Noto Sans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F47"/>
    <w:rPr>
      <w:rFonts w:ascii="Noto Sans" w:eastAsia="Times New Roman" w:hAnsi="Noto Sans" w:cs="Noto Sans"/>
      <w:b/>
      <w:bCs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dyn/normlex/en/f?p=1000:20060:::NO:20060::" TargetMode="External"/><Relationship Id="rId13" Type="http://schemas.openxmlformats.org/officeDocument/2006/relationships/hyperlink" Target="mailto:ACTEMP@ilo.org" TargetMode="External"/><Relationship Id="rId18" Type="http://schemas.openxmlformats.org/officeDocument/2006/relationships/hyperlink" Target="https://www.ilo.org/actemp/lang--en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lo.org/global/standards/applying-and-promoting-international-labour-standards/complaints/lang--e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CTRAV@ilo.org" TargetMode="External"/><Relationship Id="rId17" Type="http://schemas.openxmlformats.org/officeDocument/2006/relationships/hyperlink" Target="https://www.ilo.org/actrav/lang--en/index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bsynd@ilo.org" TargetMode="External"/><Relationship Id="rId20" Type="http://schemas.openxmlformats.org/officeDocument/2006/relationships/hyperlink" Target="https://www.ilo.org/global/standards/applying-and-promoting-international-labour-standards/represent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synd@ilo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ilo.org/dyn/normlex/en/f?p=NORMLEXPUB:62:0::NO:62:P62_LIST_ENTRIE_ID:4046805:NO" TargetMode="External"/><Relationship Id="rId10" Type="http://schemas.openxmlformats.org/officeDocument/2006/relationships/hyperlink" Target="https://www.ilo.org/wcmsp5/groups/public/---ed_norm/---relconf/documents/meetingdocument/wcms_776041.pdf" TargetMode="External"/><Relationship Id="rId19" Type="http://schemas.openxmlformats.org/officeDocument/2006/relationships/hyperlink" Target="https://www.ilo.org/global/standards/applying-and-promoting-international-labour-standards/committee-of-experts-on-the-application-of-conventions-and-recommendations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.org/dyn/normlex/en/f?p=NORMLEXPUB:62:0::NO:62:P62_LIST_ENTRIE_ID:4046805:NO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guide-supervision.il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nova\Desktop\BRIEFS%20BRAND%20HUB\ILO_ResearchBrief_EN_Fina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7BFF-60FF-4117-B693-B3B9677C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ILO_ResearchBrief_EN_Final_NEW.dotx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Ubenova, Raya</dc:creator>
  <cp:keywords/>
  <dc:description/>
  <cp:lastModifiedBy>Dye, Isabelle</cp:lastModifiedBy>
  <cp:revision>41</cp:revision>
  <cp:lastPrinted>2023-03-15T15:46:00Z</cp:lastPrinted>
  <dcterms:created xsi:type="dcterms:W3CDTF">2023-03-13T14:10:00Z</dcterms:created>
  <dcterms:modified xsi:type="dcterms:W3CDTF">2023-05-24T14:51:00Z</dcterms:modified>
</cp:coreProperties>
</file>